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50A" w:rsidRPr="00700E17" w:rsidRDefault="00D1350A" w:rsidP="000F7D3D">
      <w:pPr>
        <w:jc w:val="center"/>
        <w:rPr>
          <w:b/>
          <w:noProof/>
        </w:rPr>
      </w:pPr>
      <w:r w:rsidRPr="00700E17">
        <w:rPr>
          <w:b/>
          <w:noProof/>
          <w:highlight w:val="yellow"/>
        </w:rPr>
        <w:t>&lt;eventuelt logo&gt;</w:t>
      </w:r>
    </w:p>
    <w:p w:rsidR="00D1350A" w:rsidRPr="00700E17" w:rsidRDefault="00D1350A" w:rsidP="000F7D3D">
      <w:pPr>
        <w:jc w:val="center"/>
        <w:rPr>
          <w:b/>
          <w:noProof/>
        </w:rPr>
      </w:pPr>
    </w:p>
    <w:p w:rsidR="00D1350A" w:rsidRPr="00700E17" w:rsidRDefault="00D1350A" w:rsidP="000F7D3D">
      <w:pPr>
        <w:jc w:val="center"/>
        <w:rPr>
          <w:b/>
          <w:noProof/>
        </w:rPr>
      </w:pPr>
    </w:p>
    <w:p w:rsidR="00D1350A" w:rsidRPr="00700E17" w:rsidRDefault="00D1350A" w:rsidP="000F7D3D">
      <w:pPr>
        <w:jc w:val="center"/>
        <w:rPr>
          <w:b/>
          <w:noProof/>
        </w:rPr>
      </w:pPr>
    </w:p>
    <w:p w:rsidR="00D1350A" w:rsidRPr="00700E17" w:rsidRDefault="00D1350A" w:rsidP="000F7D3D">
      <w:pPr>
        <w:jc w:val="center"/>
        <w:rPr>
          <w:b/>
          <w:noProof/>
        </w:rPr>
      </w:pPr>
    </w:p>
    <w:p w:rsidR="00D1350A" w:rsidRPr="00700E17" w:rsidRDefault="00D1350A" w:rsidP="000F7D3D">
      <w:pPr>
        <w:jc w:val="center"/>
        <w:rPr>
          <w:b/>
          <w:noProof/>
        </w:rPr>
      </w:pPr>
    </w:p>
    <w:p w:rsidR="00D1350A" w:rsidRPr="00700E17" w:rsidRDefault="00D1350A" w:rsidP="000F7D3D">
      <w:pPr>
        <w:jc w:val="center"/>
        <w:rPr>
          <w:b/>
          <w:noProof/>
        </w:rPr>
      </w:pPr>
    </w:p>
    <w:p w:rsidR="000F7D3D" w:rsidRPr="00700E17" w:rsidRDefault="001A04AC" w:rsidP="000F7D3D">
      <w:pPr>
        <w:jc w:val="center"/>
        <w:rPr>
          <w:b/>
          <w:noProof/>
          <w:sz w:val="40"/>
          <w:szCs w:val="40"/>
        </w:rPr>
      </w:pPr>
      <w:r w:rsidRPr="00700E17">
        <w:rPr>
          <w:b/>
          <w:noProof/>
          <w:sz w:val="56"/>
          <w:szCs w:val="56"/>
          <w:highlight w:val="yellow"/>
        </w:rPr>
        <w:t>&lt;firmanavn&gt;</w:t>
      </w:r>
      <w:r w:rsidRPr="00700E17">
        <w:rPr>
          <w:b/>
          <w:noProof/>
          <w:sz w:val="40"/>
          <w:szCs w:val="40"/>
        </w:rPr>
        <w:t xml:space="preserve"> </w:t>
      </w:r>
    </w:p>
    <w:p w:rsidR="00D1350A" w:rsidRPr="00700E17" w:rsidRDefault="00960BA4" w:rsidP="000F7D3D">
      <w:pPr>
        <w:jc w:val="center"/>
        <w:rPr>
          <w:b/>
          <w:noProof/>
          <w:sz w:val="40"/>
          <w:szCs w:val="40"/>
        </w:rPr>
      </w:pPr>
      <w:r w:rsidRPr="00700E17">
        <w:rPr>
          <w:b/>
          <w:noProof/>
          <w:sz w:val="40"/>
          <w:szCs w:val="40"/>
        </w:rPr>
        <w:t xml:space="preserve">Registrert </w:t>
      </w:r>
      <w:r w:rsidR="001A04AC" w:rsidRPr="00700E17">
        <w:rPr>
          <w:b/>
          <w:noProof/>
          <w:sz w:val="40"/>
          <w:szCs w:val="40"/>
        </w:rPr>
        <w:t>Gestalt</w:t>
      </w:r>
      <w:r w:rsidR="00D1350A" w:rsidRPr="00700E17">
        <w:rPr>
          <w:b/>
          <w:noProof/>
          <w:sz w:val="40"/>
          <w:szCs w:val="40"/>
        </w:rPr>
        <w:t>terapeut M</w:t>
      </w:r>
      <w:r w:rsidR="001A04AC" w:rsidRPr="00700E17">
        <w:rPr>
          <w:b/>
          <w:noProof/>
          <w:sz w:val="40"/>
          <w:szCs w:val="40"/>
        </w:rPr>
        <w:t>NGF</w:t>
      </w:r>
    </w:p>
    <w:p w:rsidR="00D1350A" w:rsidRPr="00700E17" w:rsidRDefault="00D1350A"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D1350A" w:rsidRPr="00700E17" w:rsidRDefault="00D1350A" w:rsidP="000F7D3D">
      <w:pPr>
        <w:jc w:val="center"/>
        <w:rPr>
          <w:noProof/>
        </w:rPr>
      </w:pPr>
    </w:p>
    <w:p w:rsidR="00D1350A" w:rsidRPr="00700E17" w:rsidRDefault="00D1350A" w:rsidP="000F7D3D">
      <w:pPr>
        <w:jc w:val="center"/>
        <w:rPr>
          <w:noProof/>
        </w:rPr>
      </w:pPr>
    </w:p>
    <w:p w:rsidR="00D1350A" w:rsidRPr="00700E17" w:rsidRDefault="00D1350A" w:rsidP="000F7D3D">
      <w:pPr>
        <w:jc w:val="center"/>
        <w:rPr>
          <w:b/>
          <w:noProof/>
          <w:sz w:val="56"/>
          <w:szCs w:val="56"/>
        </w:rPr>
      </w:pPr>
      <w:r w:rsidRPr="00700E17">
        <w:rPr>
          <w:b/>
          <w:noProof/>
          <w:sz w:val="56"/>
          <w:szCs w:val="56"/>
        </w:rPr>
        <w:t>DOKUMENTASJON</w:t>
      </w:r>
    </w:p>
    <w:p w:rsidR="00D1350A" w:rsidRPr="00700E17" w:rsidRDefault="00D1350A" w:rsidP="000F7D3D">
      <w:pPr>
        <w:jc w:val="center"/>
        <w:rPr>
          <w:b/>
          <w:noProof/>
          <w:sz w:val="56"/>
          <w:szCs w:val="56"/>
        </w:rPr>
      </w:pPr>
      <w:r w:rsidRPr="00700E17">
        <w:rPr>
          <w:b/>
          <w:noProof/>
          <w:sz w:val="56"/>
          <w:szCs w:val="56"/>
        </w:rPr>
        <w:t>AV</w:t>
      </w:r>
    </w:p>
    <w:p w:rsidR="00D1350A" w:rsidRPr="00700E17" w:rsidRDefault="00D1350A" w:rsidP="000F7D3D">
      <w:pPr>
        <w:jc w:val="center"/>
        <w:rPr>
          <w:b/>
          <w:noProof/>
          <w:sz w:val="56"/>
          <w:szCs w:val="56"/>
        </w:rPr>
      </w:pPr>
      <w:r w:rsidRPr="00700E17">
        <w:rPr>
          <w:b/>
          <w:noProof/>
          <w:sz w:val="56"/>
          <w:szCs w:val="56"/>
        </w:rPr>
        <w:t>PERSONVERN</w:t>
      </w:r>
    </w:p>
    <w:p w:rsidR="00D1350A" w:rsidRPr="00700E17" w:rsidRDefault="00D1350A" w:rsidP="000F7D3D">
      <w:pPr>
        <w:jc w:val="center"/>
        <w:rPr>
          <w:noProof/>
        </w:rPr>
      </w:pPr>
    </w:p>
    <w:p w:rsidR="00D1350A" w:rsidRPr="00700E17" w:rsidRDefault="00D1350A" w:rsidP="000F7D3D">
      <w:pPr>
        <w:jc w:val="center"/>
        <w:rPr>
          <w:noProof/>
        </w:rPr>
      </w:pPr>
    </w:p>
    <w:p w:rsidR="00D1350A" w:rsidRPr="00700E17" w:rsidRDefault="00D1350A"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0F7D3D" w:rsidRPr="00700E17" w:rsidRDefault="000F7D3D" w:rsidP="000F7D3D">
      <w:pPr>
        <w:jc w:val="center"/>
        <w:rPr>
          <w:noProof/>
        </w:rPr>
      </w:pPr>
    </w:p>
    <w:p w:rsidR="00D1350A" w:rsidRPr="00700E17" w:rsidRDefault="00D1350A" w:rsidP="000F7D3D">
      <w:pPr>
        <w:jc w:val="center"/>
        <w:rPr>
          <w:noProof/>
        </w:rPr>
      </w:pPr>
    </w:p>
    <w:p w:rsidR="00D1350A" w:rsidRPr="00700E17" w:rsidRDefault="00D1350A" w:rsidP="001A04AC">
      <w:pPr>
        <w:jc w:val="center"/>
        <w:rPr>
          <w:noProof/>
          <w:sz w:val="28"/>
          <w:szCs w:val="28"/>
        </w:rPr>
      </w:pPr>
      <w:r w:rsidRPr="00700E17">
        <w:rPr>
          <w:noProof/>
          <w:sz w:val="28"/>
          <w:szCs w:val="28"/>
        </w:rPr>
        <w:t xml:space="preserve">Dette dokumentet beskriver hvordan </w:t>
      </w:r>
      <w:bookmarkStart w:id="0" w:name="_Hlk513896639"/>
      <w:r w:rsidR="001A04AC" w:rsidRPr="00700E17">
        <w:rPr>
          <w:noProof/>
          <w:sz w:val="28"/>
          <w:szCs w:val="28"/>
          <w:highlight w:val="yellow"/>
        </w:rPr>
        <w:t>&lt;firmanavn&gt;</w:t>
      </w:r>
      <w:r w:rsidRPr="00700E17">
        <w:rPr>
          <w:noProof/>
          <w:sz w:val="28"/>
          <w:szCs w:val="28"/>
        </w:rPr>
        <w:t xml:space="preserve"> </w:t>
      </w:r>
      <w:bookmarkEnd w:id="0"/>
      <w:r w:rsidRPr="00700E17">
        <w:rPr>
          <w:noProof/>
          <w:sz w:val="28"/>
          <w:szCs w:val="28"/>
        </w:rPr>
        <w:t xml:space="preserve">oppfyller kravene i </w:t>
      </w:r>
      <w:r w:rsidR="00B33C84">
        <w:rPr>
          <w:noProof/>
          <w:sz w:val="28"/>
          <w:szCs w:val="28"/>
        </w:rPr>
        <w:t xml:space="preserve">personopplysningsloven og </w:t>
      </w:r>
      <w:r w:rsidRPr="00700E17">
        <w:rPr>
          <w:noProof/>
          <w:sz w:val="28"/>
          <w:szCs w:val="28"/>
        </w:rPr>
        <w:t>EUs personvernforordning, GDPR.</w:t>
      </w:r>
    </w:p>
    <w:p w:rsidR="00D1350A" w:rsidRPr="00700E17" w:rsidRDefault="00D1350A" w:rsidP="000F7D3D">
      <w:pPr>
        <w:jc w:val="center"/>
        <w:rPr>
          <w:noProof/>
          <w:sz w:val="28"/>
          <w:szCs w:val="28"/>
        </w:rPr>
      </w:pPr>
    </w:p>
    <w:p w:rsidR="000F7D3D" w:rsidRPr="00700E17" w:rsidRDefault="000F7D3D" w:rsidP="000F7D3D">
      <w:pPr>
        <w:jc w:val="center"/>
        <w:rPr>
          <w:noProof/>
          <w:sz w:val="28"/>
          <w:szCs w:val="28"/>
        </w:rPr>
      </w:pPr>
    </w:p>
    <w:p w:rsidR="000F7D3D" w:rsidRPr="00700E17" w:rsidRDefault="000F7D3D" w:rsidP="000F7D3D">
      <w:pPr>
        <w:jc w:val="center"/>
        <w:rPr>
          <w:noProof/>
          <w:sz w:val="28"/>
          <w:szCs w:val="28"/>
        </w:rPr>
      </w:pPr>
    </w:p>
    <w:p w:rsidR="000F7D3D" w:rsidRPr="00700E17" w:rsidRDefault="000F7D3D" w:rsidP="000F7D3D">
      <w:pPr>
        <w:jc w:val="center"/>
        <w:rPr>
          <w:noProof/>
          <w:sz w:val="28"/>
          <w:szCs w:val="28"/>
        </w:rPr>
      </w:pPr>
    </w:p>
    <w:p w:rsidR="000F7D3D" w:rsidRPr="00700E17" w:rsidRDefault="00D1350A" w:rsidP="000F7D3D">
      <w:pPr>
        <w:jc w:val="center"/>
        <w:rPr>
          <w:b/>
          <w:noProof/>
          <w:sz w:val="28"/>
          <w:szCs w:val="28"/>
        </w:rPr>
      </w:pPr>
      <w:r w:rsidRPr="00700E17">
        <w:rPr>
          <w:b/>
          <w:noProof/>
          <w:sz w:val="28"/>
          <w:szCs w:val="28"/>
        </w:rPr>
        <w:t>Versjon 1</w:t>
      </w:r>
    </w:p>
    <w:p w:rsidR="00D1350A" w:rsidRPr="00700E17" w:rsidRDefault="0095543F" w:rsidP="000F7D3D">
      <w:pPr>
        <w:jc w:val="center"/>
        <w:rPr>
          <w:noProof/>
        </w:rPr>
      </w:pPr>
      <w:r w:rsidRPr="00700E17">
        <w:rPr>
          <w:b/>
          <w:noProof/>
          <w:sz w:val="28"/>
          <w:szCs w:val="28"/>
          <w:highlight w:val="yellow"/>
        </w:rPr>
        <w:t>dd</w:t>
      </w:r>
      <w:r w:rsidR="00D1350A" w:rsidRPr="00700E17">
        <w:rPr>
          <w:b/>
          <w:noProof/>
          <w:sz w:val="28"/>
          <w:szCs w:val="28"/>
          <w:highlight w:val="yellow"/>
        </w:rPr>
        <w:t>.</w:t>
      </w:r>
      <w:r w:rsidRPr="00700E17">
        <w:rPr>
          <w:b/>
          <w:noProof/>
          <w:sz w:val="28"/>
          <w:szCs w:val="28"/>
          <w:highlight w:val="yellow"/>
        </w:rPr>
        <w:t>mm</w:t>
      </w:r>
      <w:r w:rsidR="00D1350A" w:rsidRPr="00700E17">
        <w:rPr>
          <w:b/>
          <w:noProof/>
          <w:sz w:val="28"/>
          <w:szCs w:val="28"/>
        </w:rPr>
        <w:t>.2018</w:t>
      </w:r>
    </w:p>
    <w:p w:rsidR="001A04AC" w:rsidRPr="00700E17" w:rsidRDefault="001A04AC">
      <w:pPr>
        <w:spacing w:after="160" w:line="259" w:lineRule="auto"/>
        <w:rPr>
          <w:b/>
          <w:sz w:val="28"/>
        </w:rPr>
      </w:pPr>
      <w:r w:rsidRPr="00700E17">
        <w:rPr>
          <w:b/>
          <w:sz w:val="28"/>
        </w:rPr>
        <w:br w:type="page"/>
      </w:r>
    </w:p>
    <w:p w:rsidR="00E6159C" w:rsidRPr="00700E17" w:rsidRDefault="00E6159C" w:rsidP="00D1350A">
      <w:pPr>
        <w:rPr>
          <w:b/>
          <w:sz w:val="28"/>
        </w:rPr>
      </w:pPr>
      <w:r w:rsidRPr="00700E17">
        <w:rPr>
          <w:b/>
          <w:sz w:val="28"/>
        </w:rPr>
        <w:lastRenderedPageBreak/>
        <w:t>Innhold</w:t>
      </w:r>
    </w:p>
    <w:p w:rsidR="000F7D3D" w:rsidRPr="00700E17" w:rsidRDefault="000F7D3D" w:rsidP="00D1350A">
      <w:pPr>
        <w:rPr>
          <w:b/>
          <w:sz w:val="28"/>
        </w:rPr>
      </w:pPr>
    </w:p>
    <w:sdt>
      <w:sdtPr>
        <w:id w:val="72787735"/>
        <w:docPartObj>
          <w:docPartGallery w:val="Table of Contents"/>
          <w:docPartUnique/>
        </w:docPartObj>
      </w:sdtPr>
      <w:sdtEndPr>
        <w:rPr>
          <w:noProof/>
        </w:rPr>
      </w:sdtEndPr>
      <w:sdtContent>
        <w:p w:rsidR="00E11EC1" w:rsidRDefault="00E6159C">
          <w:pPr>
            <w:pStyle w:val="TOC1"/>
            <w:tabs>
              <w:tab w:val="left" w:pos="480"/>
              <w:tab w:val="right" w:leader="dot" w:pos="9182"/>
            </w:tabs>
            <w:rPr>
              <w:rFonts w:asciiTheme="minorHAnsi" w:eastAsiaTheme="minorEastAsia" w:hAnsiTheme="minorHAnsi" w:cstheme="minorBidi"/>
              <w:noProof/>
              <w:sz w:val="22"/>
              <w:szCs w:val="22"/>
              <w:lang w:val="en-GB" w:eastAsia="en-GB"/>
            </w:rPr>
          </w:pPr>
          <w:r w:rsidRPr="00700E17">
            <w:fldChar w:fldCharType="begin"/>
          </w:r>
          <w:r w:rsidRPr="00700E17">
            <w:instrText xml:space="preserve"> TOC \o "1-3" \h \z \u </w:instrText>
          </w:r>
          <w:r w:rsidRPr="00700E17">
            <w:fldChar w:fldCharType="separate"/>
          </w:r>
          <w:hyperlink w:anchor="_Toc526084894" w:history="1">
            <w:r w:rsidR="00E11EC1" w:rsidRPr="005F4D86">
              <w:rPr>
                <w:rStyle w:val="Hyperlink"/>
                <w:noProof/>
              </w:rPr>
              <w:t>1</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Om virksomheten</w:t>
            </w:r>
            <w:r w:rsidR="00E11EC1">
              <w:rPr>
                <w:noProof/>
                <w:webHidden/>
              </w:rPr>
              <w:tab/>
            </w:r>
            <w:r w:rsidR="00E11EC1">
              <w:rPr>
                <w:noProof/>
                <w:webHidden/>
              </w:rPr>
              <w:fldChar w:fldCharType="begin"/>
            </w:r>
            <w:r w:rsidR="00E11EC1">
              <w:rPr>
                <w:noProof/>
                <w:webHidden/>
              </w:rPr>
              <w:instrText xml:space="preserve"> PAGEREF _Toc526084894 \h </w:instrText>
            </w:r>
            <w:r w:rsidR="00E11EC1">
              <w:rPr>
                <w:noProof/>
                <w:webHidden/>
              </w:rPr>
            </w:r>
            <w:r w:rsidR="00E11EC1">
              <w:rPr>
                <w:noProof/>
                <w:webHidden/>
              </w:rPr>
              <w:fldChar w:fldCharType="separate"/>
            </w:r>
            <w:r w:rsidR="00E11EC1">
              <w:rPr>
                <w:noProof/>
                <w:webHidden/>
              </w:rPr>
              <w:t>3</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895" w:history="1">
            <w:r w:rsidR="00E11EC1" w:rsidRPr="005F4D86">
              <w:rPr>
                <w:rStyle w:val="Hyperlink"/>
                <w:noProof/>
              </w:rPr>
              <w:t>2</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Personvernansvarlig</w:t>
            </w:r>
            <w:r w:rsidR="00E11EC1">
              <w:rPr>
                <w:noProof/>
                <w:webHidden/>
              </w:rPr>
              <w:tab/>
            </w:r>
            <w:r w:rsidR="00E11EC1">
              <w:rPr>
                <w:noProof/>
                <w:webHidden/>
              </w:rPr>
              <w:fldChar w:fldCharType="begin"/>
            </w:r>
            <w:r w:rsidR="00E11EC1">
              <w:rPr>
                <w:noProof/>
                <w:webHidden/>
              </w:rPr>
              <w:instrText xml:space="preserve"> PAGEREF _Toc526084895 \h </w:instrText>
            </w:r>
            <w:r w:rsidR="00E11EC1">
              <w:rPr>
                <w:noProof/>
                <w:webHidden/>
              </w:rPr>
            </w:r>
            <w:r w:rsidR="00E11EC1">
              <w:rPr>
                <w:noProof/>
                <w:webHidden/>
              </w:rPr>
              <w:fldChar w:fldCharType="separate"/>
            </w:r>
            <w:r w:rsidR="00E11EC1">
              <w:rPr>
                <w:noProof/>
                <w:webHidden/>
              </w:rPr>
              <w:t>3</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896" w:history="1">
            <w:r w:rsidR="00E11EC1" w:rsidRPr="005F4D86">
              <w:rPr>
                <w:rStyle w:val="Hyperlink"/>
                <w:noProof/>
              </w:rPr>
              <w:t>3</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Vurdering av risiko for personers rettigheter</w:t>
            </w:r>
            <w:r w:rsidR="00E11EC1">
              <w:rPr>
                <w:noProof/>
                <w:webHidden/>
              </w:rPr>
              <w:tab/>
            </w:r>
            <w:r w:rsidR="00E11EC1">
              <w:rPr>
                <w:noProof/>
                <w:webHidden/>
              </w:rPr>
              <w:fldChar w:fldCharType="begin"/>
            </w:r>
            <w:r w:rsidR="00E11EC1">
              <w:rPr>
                <w:noProof/>
                <w:webHidden/>
              </w:rPr>
              <w:instrText xml:space="preserve"> PAGEREF _Toc526084896 \h </w:instrText>
            </w:r>
            <w:r w:rsidR="00E11EC1">
              <w:rPr>
                <w:noProof/>
                <w:webHidden/>
              </w:rPr>
            </w:r>
            <w:r w:rsidR="00E11EC1">
              <w:rPr>
                <w:noProof/>
                <w:webHidden/>
              </w:rPr>
              <w:fldChar w:fldCharType="separate"/>
            </w:r>
            <w:r w:rsidR="00E11EC1">
              <w:rPr>
                <w:noProof/>
                <w:webHidden/>
              </w:rPr>
              <w:t>3</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897" w:history="1">
            <w:r w:rsidR="00E11EC1" w:rsidRPr="005F4D86">
              <w:rPr>
                <w:rStyle w:val="Hyperlink"/>
                <w:noProof/>
              </w:rPr>
              <w:t>4</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Personvernerklæring</w:t>
            </w:r>
            <w:r w:rsidR="00E11EC1">
              <w:rPr>
                <w:noProof/>
                <w:webHidden/>
              </w:rPr>
              <w:tab/>
            </w:r>
            <w:r w:rsidR="00E11EC1">
              <w:rPr>
                <w:noProof/>
                <w:webHidden/>
              </w:rPr>
              <w:fldChar w:fldCharType="begin"/>
            </w:r>
            <w:r w:rsidR="00E11EC1">
              <w:rPr>
                <w:noProof/>
                <w:webHidden/>
              </w:rPr>
              <w:instrText xml:space="preserve"> PAGEREF _Toc526084897 \h </w:instrText>
            </w:r>
            <w:r w:rsidR="00E11EC1">
              <w:rPr>
                <w:noProof/>
                <w:webHidden/>
              </w:rPr>
            </w:r>
            <w:r w:rsidR="00E11EC1">
              <w:rPr>
                <w:noProof/>
                <w:webHidden/>
              </w:rPr>
              <w:fldChar w:fldCharType="separate"/>
            </w:r>
            <w:r w:rsidR="00E11EC1">
              <w:rPr>
                <w:noProof/>
                <w:webHidden/>
              </w:rPr>
              <w:t>4</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898" w:history="1">
            <w:r w:rsidR="00E11EC1" w:rsidRPr="005F4D86">
              <w:rPr>
                <w:rStyle w:val="Hyperlink"/>
                <w:noProof/>
              </w:rPr>
              <w:t>5</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Kartlegging av behandling</w:t>
            </w:r>
            <w:r w:rsidR="00E11EC1">
              <w:rPr>
                <w:noProof/>
                <w:webHidden/>
              </w:rPr>
              <w:tab/>
            </w:r>
            <w:r w:rsidR="00E11EC1">
              <w:rPr>
                <w:noProof/>
                <w:webHidden/>
              </w:rPr>
              <w:fldChar w:fldCharType="begin"/>
            </w:r>
            <w:r w:rsidR="00E11EC1">
              <w:rPr>
                <w:noProof/>
                <w:webHidden/>
              </w:rPr>
              <w:instrText xml:space="preserve"> PAGEREF _Toc526084898 \h </w:instrText>
            </w:r>
            <w:r w:rsidR="00E11EC1">
              <w:rPr>
                <w:noProof/>
                <w:webHidden/>
              </w:rPr>
            </w:r>
            <w:r w:rsidR="00E11EC1">
              <w:rPr>
                <w:noProof/>
                <w:webHidden/>
              </w:rPr>
              <w:fldChar w:fldCharType="separate"/>
            </w:r>
            <w:r w:rsidR="00E11EC1">
              <w:rPr>
                <w:noProof/>
                <w:webHidden/>
              </w:rPr>
              <w:t>4</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899" w:history="1">
            <w:r w:rsidR="00E11EC1" w:rsidRPr="005F4D86">
              <w:rPr>
                <w:rStyle w:val="Hyperlink"/>
                <w:noProof/>
              </w:rPr>
              <w:t>5.1</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Protokoll</w:t>
            </w:r>
            <w:r w:rsidR="00E11EC1">
              <w:rPr>
                <w:noProof/>
                <w:webHidden/>
              </w:rPr>
              <w:tab/>
            </w:r>
            <w:r w:rsidR="00E11EC1">
              <w:rPr>
                <w:noProof/>
                <w:webHidden/>
              </w:rPr>
              <w:fldChar w:fldCharType="begin"/>
            </w:r>
            <w:r w:rsidR="00E11EC1">
              <w:rPr>
                <w:noProof/>
                <w:webHidden/>
              </w:rPr>
              <w:instrText xml:space="preserve"> PAGEREF _Toc526084899 \h </w:instrText>
            </w:r>
            <w:r w:rsidR="00E11EC1">
              <w:rPr>
                <w:noProof/>
                <w:webHidden/>
              </w:rPr>
            </w:r>
            <w:r w:rsidR="00E11EC1">
              <w:rPr>
                <w:noProof/>
                <w:webHidden/>
              </w:rPr>
              <w:fldChar w:fldCharType="separate"/>
            </w:r>
            <w:r w:rsidR="00E11EC1">
              <w:rPr>
                <w:noProof/>
                <w:webHidden/>
              </w:rPr>
              <w:t>4</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900" w:history="1">
            <w:r w:rsidR="00E11EC1" w:rsidRPr="005F4D86">
              <w:rPr>
                <w:rStyle w:val="Hyperlink"/>
                <w:noProof/>
              </w:rPr>
              <w:t>5.2</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Rutinebeskrivelser</w:t>
            </w:r>
            <w:r w:rsidR="00E11EC1">
              <w:rPr>
                <w:noProof/>
                <w:webHidden/>
              </w:rPr>
              <w:tab/>
            </w:r>
            <w:r w:rsidR="00E11EC1">
              <w:rPr>
                <w:noProof/>
                <w:webHidden/>
              </w:rPr>
              <w:fldChar w:fldCharType="begin"/>
            </w:r>
            <w:r w:rsidR="00E11EC1">
              <w:rPr>
                <w:noProof/>
                <w:webHidden/>
              </w:rPr>
              <w:instrText xml:space="preserve"> PAGEREF _Toc526084900 \h </w:instrText>
            </w:r>
            <w:r w:rsidR="00E11EC1">
              <w:rPr>
                <w:noProof/>
                <w:webHidden/>
              </w:rPr>
            </w:r>
            <w:r w:rsidR="00E11EC1">
              <w:rPr>
                <w:noProof/>
                <w:webHidden/>
              </w:rPr>
              <w:fldChar w:fldCharType="separate"/>
            </w:r>
            <w:r w:rsidR="00E11EC1">
              <w:rPr>
                <w:noProof/>
                <w:webHidden/>
              </w:rPr>
              <w:t>4</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1" w:history="1">
            <w:r w:rsidR="00E11EC1" w:rsidRPr="005F4D86">
              <w:rPr>
                <w:rStyle w:val="Hyperlink"/>
                <w:noProof/>
              </w:rPr>
              <w:t>5.2.1</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Ny klient</w:t>
            </w:r>
            <w:r w:rsidR="00E11EC1">
              <w:rPr>
                <w:noProof/>
                <w:webHidden/>
              </w:rPr>
              <w:tab/>
            </w:r>
            <w:r w:rsidR="00E11EC1">
              <w:rPr>
                <w:noProof/>
                <w:webHidden/>
              </w:rPr>
              <w:fldChar w:fldCharType="begin"/>
            </w:r>
            <w:r w:rsidR="00E11EC1">
              <w:rPr>
                <w:noProof/>
                <w:webHidden/>
              </w:rPr>
              <w:instrText xml:space="preserve"> PAGEREF _Toc526084901 \h </w:instrText>
            </w:r>
            <w:r w:rsidR="00E11EC1">
              <w:rPr>
                <w:noProof/>
                <w:webHidden/>
              </w:rPr>
            </w:r>
            <w:r w:rsidR="00E11EC1">
              <w:rPr>
                <w:noProof/>
                <w:webHidden/>
              </w:rPr>
              <w:fldChar w:fldCharType="separate"/>
            </w:r>
            <w:r w:rsidR="00E11EC1">
              <w:rPr>
                <w:noProof/>
                <w:webHidden/>
              </w:rPr>
              <w:t>4</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2" w:history="1">
            <w:r w:rsidR="00E11EC1" w:rsidRPr="005F4D86">
              <w:rPr>
                <w:rStyle w:val="Hyperlink"/>
                <w:noProof/>
              </w:rPr>
              <w:t>5.2.2</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Journalføring</w:t>
            </w:r>
            <w:r w:rsidR="00E11EC1">
              <w:rPr>
                <w:noProof/>
                <w:webHidden/>
              </w:rPr>
              <w:tab/>
            </w:r>
            <w:r w:rsidR="00E11EC1">
              <w:rPr>
                <w:noProof/>
                <w:webHidden/>
              </w:rPr>
              <w:fldChar w:fldCharType="begin"/>
            </w:r>
            <w:r w:rsidR="00E11EC1">
              <w:rPr>
                <w:noProof/>
                <w:webHidden/>
              </w:rPr>
              <w:instrText xml:space="preserve"> PAGEREF _Toc526084902 \h </w:instrText>
            </w:r>
            <w:r w:rsidR="00E11EC1">
              <w:rPr>
                <w:noProof/>
                <w:webHidden/>
              </w:rPr>
            </w:r>
            <w:r w:rsidR="00E11EC1">
              <w:rPr>
                <w:noProof/>
                <w:webHidden/>
              </w:rPr>
              <w:fldChar w:fldCharType="separate"/>
            </w:r>
            <w:r w:rsidR="00E11EC1">
              <w:rPr>
                <w:noProof/>
                <w:webHidden/>
              </w:rPr>
              <w:t>4</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3" w:history="1">
            <w:r w:rsidR="00E11EC1" w:rsidRPr="005F4D86">
              <w:rPr>
                <w:rStyle w:val="Hyperlink"/>
                <w:noProof/>
              </w:rPr>
              <w:t>5.2.3</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Fakturering og oppfølging</w:t>
            </w:r>
            <w:r w:rsidR="00E11EC1">
              <w:rPr>
                <w:noProof/>
                <w:webHidden/>
              </w:rPr>
              <w:tab/>
            </w:r>
            <w:r w:rsidR="00E11EC1">
              <w:rPr>
                <w:noProof/>
                <w:webHidden/>
              </w:rPr>
              <w:fldChar w:fldCharType="begin"/>
            </w:r>
            <w:r w:rsidR="00E11EC1">
              <w:rPr>
                <w:noProof/>
                <w:webHidden/>
              </w:rPr>
              <w:instrText xml:space="preserve"> PAGEREF _Toc526084903 \h </w:instrText>
            </w:r>
            <w:r w:rsidR="00E11EC1">
              <w:rPr>
                <w:noProof/>
                <w:webHidden/>
              </w:rPr>
            </w:r>
            <w:r w:rsidR="00E11EC1">
              <w:rPr>
                <w:noProof/>
                <w:webHidden/>
              </w:rPr>
              <w:fldChar w:fldCharType="separate"/>
            </w:r>
            <w:r w:rsidR="00E11EC1">
              <w:rPr>
                <w:noProof/>
                <w:webHidden/>
              </w:rPr>
              <w:t>4</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4" w:history="1">
            <w:r w:rsidR="00E11EC1" w:rsidRPr="005F4D86">
              <w:rPr>
                <w:rStyle w:val="Hyperlink"/>
                <w:noProof/>
              </w:rPr>
              <w:t>5.2.4</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Innsyn</w:t>
            </w:r>
            <w:r w:rsidR="00E11EC1">
              <w:rPr>
                <w:noProof/>
                <w:webHidden/>
              </w:rPr>
              <w:tab/>
            </w:r>
            <w:r w:rsidR="00E11EC1">
              <w:rPr>
                <w:noProof/>
                <w:webHidden/>
              </w:rPr>
              <w:fldChar w:fldCharType="begin"/>
            </w:r>
            <w:r w:rsidR="00E11EC1">
              <w:rPr>
                <w:noProof/>
                <w:webHidden/>
              </w:rPr>
              <w:instrText xml:space="preserve"> PAGEREF _Toc526084904 \h </w:instrText>
            </w:r>
            <w:r w:rsidR="00E11EC1">
              <w:rPr>
                <w:noProof/>
                <w:webHidden/>
              </w:rPr>
            </w:r>
            <w:r w:rsidR="00E11EC1">
              <w:rPr>
                <w:noProof/>
                <w:webHidden/>
              </w:rPr>
              <w:fldChar w:fldCharType="separate"/>
            </w:r>
            <w:r w:rsidR="00E11EC1">
              <w:rPr>
                <w:noProof/>
                <w:webHidden/>
              </w:rPr>
              <w:t>4</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5" w:history="1">
            <w:r w:rsidR="00E11EC1" w:rsidRPr="005F4D86">
              <w:rPr>
                <w:rStyle w:val="Hyperlink"/>
                <w:noProof/>
              </w:rPr>
              <w:t>5.2.5</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Korrigering</w:t>
            </w:r>
            <w:r w:rsidR="00E11EC1">
              <w:rPr>
                <w:noProof/>
                <w:webHidden/>
              </w:rPr>
              <w:tab/>
            </w:r>
            <w:r w:rsidR="00E11EC1">
              <w:rPr>
                <w:noProof/>
                <w:webHidden/>
              </w:rPr>
              <w:fldChar w:fldCharType="begin"/>
            </w:r>
            <w:r w:rsidR="00E11EC1">
              <w:rPr>
                <w:noProof/>
                <w:webHidden/>
              </w:rPr>
              <w:instrText xml:space="preserve"> PAGEREF _Toc526084905 \h </w:instrText>
            </w:r>
            <w:r w:rsidR="00E11EC1">
              <w:rPr>
                <w:noProof/>
                <w:webHidden/>
              </w:rPr>
            </w:r>
            <w:r w:rsidR="00E11EC1">
              <w:rPr>
                <w:noProof/>
                <w:webHidden/>
              </w:rPr>
              <w:fldChar w:fldCharType="separate"/>
            </w:r>
            <w:r w:rsidR="00E11EC1">
              <w:rPr>
                <w:noProof/>
                <w:webHidden/>
              </w:rPr>
              <w:t>5</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6" w:history="1">
            <w:r w:rsidR="00E11EC1" w:rsidRPr="005F4D86">
              <w:rPr>
                <w:rStyle w:val="Hyperlink"/>
                <w:noProof/>
              </w:rPr>
              <w:t>5.2.6</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Retten til begrensning</w:t>
            </w:r>
            <w:r w:rsidR="00E11EC1">
              <w:rPr>
                <w:noProof/>
                <w:webHidden/>
              </w:rPr>
              <w:tab/>
            </w:r>
            <w:r w:rsidR="00E11EC1">
              <w:rPr>
                <w:noProof/>
                <w:webHidden/>
              </w:rPr>
              <w:fldChar w:fldCharType="begin"/>
            </w:r>
            <w:r w:rsidR="00E11EC1">
              <w:rPr>
                <w:noProof/>
                <w:webHidden/>
              </w:rPr>
              <w:instrText xml:space="preserve"> PAGEREF _Toc526084906 \h </w:instrText>
            </w:r>
            <w:r w:rsidR="00E11EC1">
              <w:rPr>
                <w:noProof/>
                <w:webHidden/>
              </w:rPr>
            </w:r>
            <w:r w:rsidR="00E11EC1">
              <w:rPr>
                <w:noProof/>
                <w:webHidden/>
              </w:rPr>
              <w:fldChar w:fldCharType="separate"/>
            </w:r>
            <w:r w:rsidR="00E11EC1">
              <w:rPr>
                <w:noProof/>
                <w:webHidden/>
              </w:rPr>
              <w:t>5</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7" w:history="1">
            <w:r w:rsidR="00E11EC1" w:rsidRPr="005F4D86">
              <w:rPr>
                <w:rStyle w:val="Hyperlink"/>
                <w:noProof/>
              </w:rPr>
              <w:t>5.2.7</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Retten til å motsette seg behandling</w:t>
            </w:r>
            <w:r w:rsidR="00E11EC1">
              <w:rPr>
                <w:noProof/>
                <w:webHidden/>
              </w:rPr>
              <w:tab/>
            </w:r>
            <w:r w:rsidR="00E11EC1">
              <w:rPr>
                <w:noProof/>
                <w:webHidden/>
              </w:rPr>
              <w:fldChar w:fldCharType="begin"/>
            </w:r>
            <w:r w:rsidR="00E11EC1">
              <w:rPr>
                <w:noProof/>
                <w:webHidden/>
              </w:rPr>
              <w:instrText xml:space="preserve"> PAGEREF _Toc526084907 \h </w:instrText>
            </w:r>
            <w:r w:rsidR="00E11EC1">
              <w:rPr>
                <w:noProof/>
                <w:webHidden/>
              </w:rPr>
            </w:r>
            <w:r w:rsidR="00E11EC1">
              <w:rPr>
                <w:noProof/>
                <w:webHidden/>
              </w:rPr>
              <w:fldChar w:fldCharType="separate"/>
            </w:r>
            <w:r w:rsidR="00E11EC1">
              <w:rPr>
                <w:noProof/>
                <w:webHidden/>
              </w:rPr>
              <w:t>5</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8" w:history="1">
            <w:r w:rsidR="00E11EC1" w:rsidRPr="005F4D86">
              <w:rPr>
                <w:rStyle w:val="Hyperlink"/>
                <w:noProof/>
              </w:rPr>
              <w:t>5.2.8</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Overføring av sine personopplysninger (Dataportabilitet)</w:t>
            </w:r>
            <w:r w:rsidR="00E11EC1">
              <w:rPr>
                <w:noProof/>
                <w:webHidden/>
              </w:rPr>
              <w:tab/>
            </w:r>
            <w:r w:rsidR="00E11EC1">
              <w:rPr>
                <w:noProof/>
                <w:webHidden/>
              </w:rPr>
              <w:fldChar w:fldCharType="begin"/>
            </w:r>
            <w:r w:rsidR="00E11EC1">
              <w:rPr>
                <w:noProof/>
                <w:webHidden/>
              </w:rPr>
              <w:instrText xml:space="preserve"> PAGEREF _Toc526084908 \h </w:instrText>
            </w:r>
            <w:r w:rsidR="00E11EC1">
              <w:rPr>
                <w:noProof/>
                <w:webHidden/>
              </w:rPr>
            </w:r>
            <w:r w:rsidR="00E11EC1">
              <w:rPr>
                <w:noProof/>
                <w:webHidden/>
              </w:rPr>
              <w:fldChar w:fldCharType="separate"/>
            </w:r>
            <w:r w:rsidR="00E11EC1">
              <w:rPr>
                <w:noProof/>
                <w:webHidden/>
              </w:rPr>
              <w:t>5</w:t>
            </w:r>
            <w:r w:rsidR="00E11EC1">
              <w:rPr>
                <w:noProof/>
                <w:webHidden/>
              </w:rPr>
              <w:fldChar w:fldCharType="end"/>
            </w:r>
          </w:hyperlink>
        </w:p>
        <w:p w:rsidR="00E11EC1" w:rsidRDefault="00B664F7">
          <w:pPr>
            <w:pStyle w:val="TOC3"/>
            <w:tabs>
              <w:tab w:val="left" w:pos="1320"/>
              <w:tab w:val="right" w:leader="dot" w:pos="9182"/>
            </w:tabs>
            <w:rPr>
              <w:rFonts w:asciiTheme="minorHAnsi" w:eastAsiaTheme="minorEastAsia" w:hAnsiTheme="minorHAnsi" w:cstheme="minorBidi"/>
              <w:noProof/>
              <w:sz w:val="22"/>
              <w:szCs w:val="22"/>
              <w:lang w:val="en-GB" w:eastAsia="en-GB"/>
            </w:rPr>
          </w:pPr>
          <w:hyperlink w:anchor="_Toc526084909" w:history="1">
            <w:r w:rsidR="00E11EC1" w:rsidRPr="005F4D86">
              <w:rPr>
                <w:rStyle w:val="Hyperlink"/>
                <w:noProof/>
              </w:rPr>
              <w:t>5.2.9</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Retten til å bli glemt</w:t>
            </w:r>
            <w:r w:rsidR="00E11EC1">
              <w:rPr>
                <w:noProof/>
                <w:webHidden/>
              </w:rPr>
              <w:tab/>
            </w:r>
            <w:r w:rsidR="00E11EC1">
              <w:rPr>
                <w:noProof/>
                <w:webHidden/>
              </w:rPr>
              <w:fldChar w:fldCharType="begin"/>
            </w:r>
            <w:r w:rsidR="00E11EC1">
              <w:rPr>
                <w:noProof/>
                <w:webHidden/>
              </w:rPr>
              <w:instrText xml:space="preserve"> PAGEREF _Toc526084909 \h </w:instrText>
            </w:r>
            <w:r w:rsidR="00E11EC1">
              <w:rPr>
                <w:noProof/>
                <w:webHidden/>
              </w:rPr>
            </w:r>
            <w:r w:rsidR="00E11EC1">
              <w:rPr>
                <w:noProof/>
                <w:webHidden/>
              </w:rPr>
              <w:fldChar w:fldCharType="separate"/>
            </w:r>
            <w:r w:rsidR="00E11EC1">
              <w:rPr>
                <w:noProof/>
                <w:webHidden/>
              </w:rPr>
              <w:t>5</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910" w:history="1">
            <w:r w:rsidR="00E11EC1" w:rsidRPr="005F4D86">
              <w:rPr>
                <w:rStyle w:val="Hyperlink"/>
                <w:noProof/>
              </w:rPr>
              <w:t>6</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Databehandlere</w:t>
            </w:r>
            <w:r w:rsidR="00E11EC1">
              <w:rPr>
                <w:noProof/>
                <w:webHidden/>
              </w:rPr>
              <w:tab/>
            </w:r>
            <w:r w:rsidR="00E11EC1">
              <w:rPr>
                <w:noProof/>
                <w:webHidden/>
              </w:rPr>
              <w:fldChar w:fldCharType="begin"/>
            </w:r>
            <w:r w:rsidR="00E11EC1">
              <w:rPr>
                <w:noProof/>
                <w:webHidden/>
              </w:rPr>
              <w:instrText xml:space="preserve"> PAGEREF _Toc526084910 \h </w:instrText>
            </w:r>
            <w:r w:rsidR="00E11EC1">
              <w:rPr>
                <w:noProof/>
                <w:webHidden/>
              </w:rPr>
            </w:r>
            <w:r w:rsidR="00E11EC1">
              <w:rPr>
                <w:noProof/>
                <w:webHidden/>
              </w:rPr>
              <w:fldChar w:fldCharType="separate"/>
            </w:r>
            <w:r w:rsidR="00E11EC1">
              <w:rPr>
                <w:noProof/>
                <w:webHidden/>
              </w:rPr>
              <w:t>6</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911" w:history="1">
            <w:r w:rsidR="00E11EC1" w:rsidRPr="005F4D86">
              <w:rPr>
                <w:rStyle w:val="Hyperlink"/>
                <w:noProof/>
                <w:highlight w:val="yellow"/>
              </w:rPr>
              <w:t>6.1</w:t>
            </w:r>
            <w:r w:rsidR="00E11EC1">
              <w:rPr>
                <w:rFonts w:asciiTheme="minorHAnsi" w:eastAsiaTheme="minorEastAsia" w:hAnsiTheme="minorHAnsi" w:cstheme="minorBidi"/>
                <w:noProof/>
                <w:sz w:val="22"/>
                <w:szCs w:val="22"/>
                <w:lang w:val="en-GB" w:eastAsia="en-GB"/>
              </w:rPr>
              <w:tab/>
            </w:r>
            <w:r w:rsidR="00E11EC1" w:rsidRPr="005F4D86">
              <w:rPr>
                <w:rStyle w:val="Hyperlink"/>
                <w:noProof/>
                <w:highlight w:val="yellow"/>
              </w:rPr>
              <w:t>Domeneshop</w:t>
            </w:r>
            <w:r w:rsidR="00E11EC1">
              <w:rPr>
                <w:noProof/>
                <w:webHidden/>
              </w:rPr>
              <w:tab/>
            </w:r>
            <w:r w:rsidR="00E11EC1">
              <w:rPr>
                <w:noProof/>
                <w:webHidden/>
              </w:rPr>
              <w:fldChar w:fldCharType="begin"/>
            </w:r>
            <w:r w:rsidR="00E11EC1">
              <w:rPr>
                <w:noProof/>
                <w:webHidden/>
              </w:rPr>
              <w:instrText xml:space="preserve"> PAGEREF _Toc526084911 \h </w:instrText>
            </w:r>
            <w:r w:rsidR="00E11EC1">
              <w:rPr>
                <w:noProof/>
                <w:webHidden/>
              </w:rPr>
            </w:r>
            <w:r w:rsidR="00E11EC1">
              <w:rPr>
                <w:noProof/>
                <w:webHidden/>
              </w:rPr>
              <w:fldChar w:fldCharType="separate"/>
            </w:r>
            <w:r w:rsidR="00E11EC1">
              <w:rPr>
                <w:noProof/>
                <w:webHidden/>
              </w:rPr>
              <w:t>6</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912" w:history="1">
            <w:r w:rsidR="00E11EC1" w:rsidRPr="005F4D86">
              <w:rPr>
                <w:rStyle w:val="Hyperlink"/>
                <w:noProof/>
                <w:highlight w:val="yellow"/>
              </w:rPr>
              <w:t>6.2</w:t>
            </w:r>
            <w:r w:rsidR="00E11EC1">
              <w:rPr>
                <w:rFonts w:asciiTheme="minorHAnsi" w:eastAsiaTheme="minorEastAsia" w:hAnsiTheme="minorHAnsi" w:cstheme="minorBidi"/>
                <w:noProof/>
                <w:sz w:val="22"/>
                <w:szCs w:val="22"/>
                <w:lang w:val="en-GB" w:eastAsia="en-GB"/>
              </w:rPr>
              <w:tab/>
            </w:r>
            <w:r w:rsidR="00E11EC1" w:rsidRPr="005F4D86">
              <w:rPr>
                <w:rStyle w:val="Hyperlink"/>
                <w:noProof/>
                <w:highlight w:val="yellow"/>
              </w:rPr>
              <w:t>&lt;økonomi og regnskap&gt;</w:t>
            </w:r>
            <w:r w:rsidR="00E11EC1">
              <w:rPr>
                <w:noProof/>
                <w:webHidden/>
              </w:rPr>
              <w:tab/>
            </w:r>
            <w:r w:rsidR="00E11EC1">
              <w:rPr>
                <w:noProof/>
                <w:webHidden/>
              </w:rPr>
              <w:fldChar w:fldCharType="begin"/>
            </w:r>
            <w:r w:rsidR="00E11EC1">
              <w:rPr>
                <w:noProof/>
                <w:webHidden/>
              </w:rPr>
              <w:instrText xml:space="preserve"> PAGEREF _Toc526084912 \h </w:instrText>
            </w:r>
            <w:r w:rsidR="00E11EC1">
              <w:rPr>
                <w:noProof/>
                <w:webHidden/>
              </w:rPr>
            </w:r>
            <w:r w:rsidR="00E11EC1">
              <w:rPr>
                <w:noProof/>
                <w:webHidden/>
              </w:rPr>
              <w:fldChar w:fldCharType="separate"/>
            </w:r>
            <w:r w:rsidR="00E11EC1">
              <w:rPr>
                <w:noProof/>
                <w:webHidden/>
              </w:rPr>
              <w:t>6</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913" w:history="1">
            <w:r w:rsidR="00E11EC1" w:rsidRPr="005F4D86">
              <w:rPr>
                <w:rStyle w:val="Hyperlink"/>
                <w:noProof/>
                <w:highlight w:val="yellow"/>
              </w:rPr>
              <w:t>6.3</w:t>
            </w:r>
            <w:r w:rsidR="00E11EC1">
              <w:rPr>
                <w:rFonts w:asciiTheme="minorHAnsi" w:eastAsiaTheme="minorEastAsia" w:hAnsiTheme="minorHAnsi" w:cstheme="minorBidi"/>
                <w:noProof/>
                <w:sz w:val="22"/>
                <w:szCs w:val="22"/>
                <w:lang w:val="en-GB" w:eastAsia="en-GB"/>
              </w:rPr>
              <w:tab/>
            </w:r>
            <w:r w:rsidR="00E11EC1" w:rsidRPr="005F4D86">
              <w:rPr>
                <w:rStyle w:val="Hyperlink"/>
                <w:noProof/>
                <w:highlight w:val="yellow"/>
              </w:rPr>
              <w:t>&lt;journalsystem&gt;</w:t>
            </w:r>
            <w:r w:rsidR="00E11EC1">
              <w:rPr>
                <w:noProof/>
                <w:webHidden/>
              </w:rPr>
              <w:tab/>
            </w:r>
            <w:r w:rsidR="00E11EC1">
              <w:rPr>
                <w:noProof/>
                <w:webHidden/>
              </w:rPr>
              <w:fldChar w:fldCharType="begin"/>
            </w:r>
            <w:r w:rsidR="00E11EC1">
              <w:rPr>
                <w:noProof/>
                <w:webHidden/>
              </w:rPr>
              <w:instrText xml:space="preserve"> PAGEREF _Toc526084913 \h </w:instrText>
            </w:r>
            <w:r w:rsidR="00E11EC1">
              <w:rPr>
                <w:noProof/>
                <w:webHidden/>
              </w:rPr>
            </w:r>
            <w:r w:rsidR="00E11EC1">
              <w:rPr>
                <w:noProof/>
                <w:webHidden/>
              </w:rPr>
              <w:fldChar w:fldCharType="separate"/>
            </w:r>
            <w:r w:rsidR="00E11EC1">
              <w:rPr>
                <w:noProof/>
                <w:webHidden/>
              </w:rPr>
              <w:t>6</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914" w:history="1">
            <w:r w:rsidR="00E11EC1" w:rsidRPr="005F4D86">
              <w:rPr>
                <w:rStyle w:val="Hyperlink"/>
                <w:noProof/>
                <w:highlight w:val="yellow"/>
              </w:rPr>
              <w:t>6.4</w:t>
            </w:r>
            <w:r w:rsidR="00E11EC1">
              <w:rPr>
                <w:rFonts w:asciiTheme="minorHAnsi" w:eastAsiaTheme="minorEastAsia" w:hAnsiTheme="minorHAnsi" w:cstheme="minorBidi"/>
                <w:noProof/>
                <w:sz w:val="22"/>
                <w:szCs w:val="22"/>
                <w:lang w:val="en-GB" w:eastAsia="en-GB"/>
              </w:rPr>
              <w:tab/>
            </w:r>
            <w:r w:rsidR="00E11EC1" w:rsidRPr="005F4D86">
              <w:rPr>
                <w:rStyle w:val="Hyperlink"/>
                <w:noProof/>
                <w:highlight w:val="yellow"/>
              </w:rPr>
              <w:t>&lt;eventuelt flere&gt;</w:t>
            </w:r>
            <w:r w:rsidR="00E11EC1">
              <w:rPr>
                <w:noProof/>
                <w:webHidden/>
              </w:rPr>
              <w:tab/>
            </w:r>
            <w:r w:rsidR="00E11EC1">
              <w:rPr>
                <w:noProof/>
                <w:webHidden/>
              </w:rPr>
              <w:fldChar w:fldCharType="begin"/>
            </w:r>
            <w:r w:rsidR="00E11EC1">
              <w:rPr>
                <w:noProof/>
                <w:webHidden/>
              </w:rPr>
              <w:instrText xml:space="preserve"> PAGEREF _Toc526084914 \h </w:instrText>
            </w:r>
            <w:r w:rsidR="00E11EC1">
              <w:rPr>
                <w:noProof/>
                <w:webHidden/>
              </w:rPr>
            </w:r>
            <w:r w:rsidR="00E11EC1">
              <w:rPr>
                <w:noProof/>
                <w:webHidden/>
              </w:rPr>
              <w:fldChar w:fldCharType="separate"/>
            </w:r>
            <w:r w:rsidR="00E11EC1">
              <w:rPr>
                <w:noProof/>
                <w:webHidden/>
              </w:rPr>
              <w:t>6</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915" w:history="1">
            <w:r w:rsidR="00E11EC1" w:rsidRPr="005F4D86">
              <w:rPr>
                <w:rStyle w:val="Hyperlink"/>
                <w:noProof/>
              </w:rPr>
              <w:t>7</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Arkivering</w:t>
            </w:r>
            <w:r w:rsidR="00E11EC1">
              <w:rPr>
                <w:noProof/>
                <w:webHidden/>
              </w:rPr>
              <w:tab/>
            </w:r>
            <w:r w:rsidR="00E11EC1">
              <w:rPr>
                <w:noProof/>
                <w:webHidden/>
              </w:rPr>
              <w:fldChar w:fldCharType="begin"/>
            </w:r>
            <w:r w:rsidR="00E11EC1">
              <w:rPr>
                <w:noProof/>
                <w:webHidden/>
              </w:rPr>
              <w:instrText xml:space="preserve"> PAGEREF _Toc526084915 \h </w:instrText>
            </w:r>
            <w:r w:rsidR="00E11EC1">
              <w:rPr>
                <w:noProof/>
                <w:webHidden/>
              </w:rPr>
            </w:r>
            <w:r w:rsidR="00E11EC1">
              <w:rPr>
                <w:noProof/>
                <w:webHidden/>
              </w:rPr>
              <w:fldChar w:fldCharType="separate"/>
            </w:r>
            <w:r w:rsidR="00E11EC1">
              <w:rPr>
                <w:noProof/>
                <w:webHidden/>
              </w:rPr>
              <w:t>6</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916" w:history="1">
            <w:r w:rsidR="00E11EC1" w:rsidRPr="005F4D86">
              <w:rPr>
                <w:rStyle w:val="Hyperlink"/>
                <w:noProof/>
              </w:rPr>
              <w:t>8</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Informasjonssikkerhet</w:t>
            </w:r>
            <w:r w:rsidR="00E11EC1">
              <w:rPr>
                <w:noProof/>
                <w:webHidden/>
              </w:rPr>
              <w:tab/>
            </w:r>
            <w:r w:rsidR="00E11EC1">
              <w:rPr>
                <w:noProof/>
                <w:webHidden/>
              </w:rPr>
              <w:fldChar w:fldCharType="begin"/>
            </w:r>
            <w:r w:rsidR="00E11EC1">
              <w:rPr>
                <w:noProof/>
                <w:webHidden/>
              </w:rPr>
              <w:instrText xml:space="preserve"> PAGEREF _Toc526084916 \h </w:instrText>
            </w:r>
            <w:r w:rsidR="00E11EC1">
              <w:rPr>
                <w:noProof/>
                <w:webHidden/>
              </w:rPr>
            </w:r>
            <w:r w:rsidR="00E11EC1">
              <w:rPr>
                <w:noProof/>
                <w:webHidden/>
              </w:rPr>
              <w:fldChar w:fldCharType="separate"/>
            </w:r>
            <w:r w:rsidR="00E11EC1">
              <w:rPr>
                <w:noProof/>
                <w:webHidden/>
              </w:rPr>
              <w:t>7</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917" w:history="1">
            <w:r w:rsidR="00E11EC1" w:rsidRPr="005F4D86">
              <w:rPr>
                <w:rStyle w:val="Hyperlink"/>
                <w:noProof/>
              </w:rPr>
              <w:t>8.1</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Konfidensialitet</w:t>
            </w:r>
            <w:r w:rsidR="00E11EC1">
              <w:rPr>
                <w:noProof/>
                <w:webHidden/>
              </w:rPr>
              <w:tab/>
            </w:r>
            <w:r w:rsidR="00E11EC1">
              <w:rPr>
                <w:noProof/>
                <w:webHidden/>
              </w:rPr>
              <w:fldChar w:fldCharType="begin"/>
            </w:r>
            <w:r w:rsidR="00E11EC1">
              <w:rPr>
                <w:noProof/>
                <w:webHidden/>
              </w:rPr>
              <w:instrText xml:space="preserve"> PAGEREF _Toc526084917 \h </w:instrText>
            </w:r>
            <w:r w:rsidR="00E11EC1">
              <w:rPr>
                <w:noProof/>
                <w:webHidden/>
              </w:rPr>
            </w:r>
            <w:r w:rsidR="00E11EC1">
              <w:rPr>
                <w:noProof/>
                <w:webHidden/>
              </w:rPr>
              <w:fldChar w:fldCharType="separate"/>
            </w:r>
            <w:r w:rsidR="00E11EC1">
              <w:rPr>
                <w:noProof/>
                <w:webHidden/>
              </w:rPr>
              <w:t>7</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918" w:history="1">
            <w:r w:rsidR="00E11EC1" w:rsidRPr="005F4D86">
              <w:rPr>
                <w:rStyle w:val="Hyperlink"/>
                <w:noProof/>
              </w:rPr>
              <w:t>8.2</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Integritet</w:t>
            </w:r>
            <w:r w:rsidR="00E11EC1">
              <w:rPr>
                <w:noProof/>
                <w:webHidden/>
              </w:rPr>
              <w:tab/>
            </w:r>
            <w:r w:rsidR="00E11EC1">
              <w:rPr>
                <w:noProof/>
                <w:webHidden/>
              </w:rPr>
              <w:fldChar w:fldCharType="begin"/>
            </w:r>
            <w:r w:rsidR="00E11EC1">
              <w:rPr>
                <w:noProof/>
                <w:webHidden/>
              </w:rPr>
              <w:instrText xml:space="preserve"> PAGEREF _Toc526084918 \h </w:instrText>
            </w:r>
            <w:r w:rsidR="00E11EC1">
              <w:rPr>
                <w:noProof/>
                <w:webHidden/>
              </w:rPr>
            </w:r>
            <w:r w:rsidR="00E11EC1">
              <w:rPr>
                <w:noProof/>
                <w:webHidden/>
              </w:rPr>
              <w:fldChar w:fldCharType="separate"/>
            </w:r>
            <w:r w:rsidR="00E11EC1">
              <w:rPr>
                <w:noProof/>
                <w:webHidden/>
              </w:rPr>
              <w:t>7</w:t>
            </w:r>
            <w:r w:rsidR="00E11EC1">
              <w:rPr>
                <w:noProof/>
                <w:webHidden/>
              </w:rPr>
              <w:fldChar w:fldCharType="end"/>
            </w:r>
          </w:hyperlink>
        </w:p>
        <w:p w:rsidR="00E11EC1" w:rsidRDefault="00B664F7">
          <w:pPr>
            <w:pStyle w:val="TOC2"/>
            <w:tabs>
              <w:tab w:val="left" w:pos="880"/>
              <w:tab w:val="right" w:leader="dot" w:pos="9182"/>
            </w:tabs>
            <w:rPr>
              <w:rFonts w:asciiTheme="minorHAnsi" w:eastAsiaTheme="minorEastAsia" w:hAnsiTheme="minorHAnsi" w:cstheme="minorBidi"/>
              <w:noProof/>
              <w:sz w:val="22"/>
              <w:szCs w:val="22"/>
              <w:lang w:val="en-GB" w:eastAsia="en-GB"/>
            </w:rPr>
          </w:pPr>
          <w:hyperlink w:anchor="_Toc526084919" w:history="1">
            <w:r w:rsidR="00E11EC1" w:rsidRPr="005F4D86">
              <w:rPr>
                <w:rStyle w:val="Hyperlink"/>
                <w:noProof/>
              </w:rPr>
              <w:t>8.3</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Tilgjengelighet.</w:t>
            </w:r>
            <w:r w:rsidR="00E11EC1">
              <w:rPr>
                <w:noProof/>
                <w:webHidden/>
              </w:rPr>
              <w:tab/>
            </w:r>
            <w:r w:rsidR="00E11EC1">
              <w:rPr>
                <w:noProof/>
                <w:webHidden/>
              </w:rPr>
              <w:fldChar w:fldCharType="begin"/>
            </w:r>
            <w:r w:rsidR="00E11EC1">
              <w:rPr>
                <w:noProof/>
                <w:webHidden/>
              </w:rPr>
              <w:instrText xml:space="preserve"> PAGEREF _Toc526084919 \h </w:instrText>
            </w:r>
            <w:r w:rsidR="00E11EC1">
              <w:rPr>
                <w:noProof/>
                <w:webHidden/>
              </w:rPr>
            </w:r>
            <w:r w:rsidR="00E11EC1">
              <w:rPr>
                <w:noProof/>
                <w:webHidden/>
              </w:rPr>
              <w:fldChar w:fldCharType="separate"/>
            </w:r>
            <w:r w:rsidR="00E11EC1">
              <w:rPr>
                <w:noProof/>
                <w:webHidden/>
              </w:rPr>
              <w:t>7</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920" w:history="1">
            <w:r w:rsidR="00E11EC1" w:rsidRPr="005F4D86">
              <w:rPr>
                <w:rStyle w:val="Hyperlink"/>
                <w:noProof/>
              </w:rPr>
              <w:t>9</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Innebygd personvern</w:t>
            </w:r>
            <w:r w:rsidR="00E11EC1">
              <w:rPr>
                <w:noProof/>
                <w:webHidden/>
              </w:rPr>
              <w:tab/>
            </w:r>
            <w:r w:rsidR="00E11EC1">
              <w:rPr>
                <w:noProof/>
                <w:webHidden/>
              </w:rPr>
              <w:fldChar w:fldCharType="begin"/>
            </w:r>
            <w:r w:rsidR="00E11EC1">
              <w:rPr>
                <w:noProof/>
                <w:webHidden/>
              </w:rPr>
              <w:instrText xml:space="preserve"> PAGEREF _Toc526084920 \h </w:instrText>
            </w:r>
            <w:r w:rsidR="00E11EC1">
              <w:rPr>
                <w:noProof/>
                <w:webHidden/>
              </w:rPr>
            </w:r>
            <w:r w:rsidR="00E11EC1">
              <w:rPr>
                <w:noProof/>
                <w:webHidden/>
              </w:rPr>
              <w:fldChar w:fldCharType="separate"/>
            </w:r>
            <w:r w:rsidR="00E11EC1">
              <w:rPr>
                <w:noProof/>
                <w:webHidden/>
              </w:rPr>
              <w:t>7</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921" w:history="1">
            <w:r w:rsidR="00E11EC1" w:rsidRPr="005F4D86">
              <w:rPr>
                <w:rStyle w:val="Hyperlink"/>
                <w:noProof/>
                <w:lang w:val="en-GB"/>
              </w:rPr>
              <w:t>10</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Varsling av avvik</w:t>
            </w:r>
            <w:r w:rsidR="00E11EC1">
              <w:rPr>
                <w:noProof/>
                <w:webHidden/>
              </w:rPr>
              <w:tab/>
            </w:r>
            <w:r w:rsidR="00E11EC1">
              <w:rPr>
                <w:noProof/>
                <w:webHidden/>
              </w:rPr>
              <w:fldChar w:fldCharType="begin"/>
            </w:r>
            <w:r w:rsidR="00E11EC1">
              <w:rPr>
                <w:noProof/>
                <w:webHidden/>
              </w:rPr>
              <w:instrText xml:space="preserve"> PAGEREF _Toc526084921 \h </w:instrText>
            </w:r>
            <w:r w:rsidR="00E11EC1">
              <w:rPr>
                <w:noProof/>
                <w:webHidden/>
              </w:rPr>
            </w:r>
            <w:r w:rsidR="00E11EC1">
              <w:rPr>
                <w:noProof/>
                <w:webHidden/>
              </w:rPr>
              <w:fldChar w:fldCharType="separate"/>
            </w:r>
            <w:r w:rsidR="00E11EC1">
              <w:rPr>
                <w:noProof/>
                <w:webHidden/>
              </w:rPr>
              <w:t>7</w:t>
            </w:r>
            <w:r w:rsidR="00E11EC1">
              <w:rPr>
                <w:noProof/>
                <w:webHidden/>
              </w:rPr>
              <w:fldChar w:fldCharType="end"/>
            </w:r>
          </w:hyperlink>
        </w:p>
        <w:p w:rsidR="00E11EC1" w:rsidRDefault="00B664F7">
          <w:pPr>
            <w:pStyle w:val="TOC2"/>
            <w:tabs>
              <w:tab w:val="left" w:pos="1100"/>
              <w:tab w:val="right" w:leader="dot" w:pos="9182"/>
            </w:tabs>
            <w:rPr>
              <w:rFonts w:asciiTheme="minorHAnsi" w:eastAsiaTheme="minorEastAsia" w:hAnsiTheme="minorHAnsi" w:cstheme="minorBidi"/>
              <w:noProof/>
              <w:sz w:val="22"/>
              <w:szCs w:val="22"/>
              <w:lang w:val="en-GB" w:eastAsia="en-GB"/>
            </w:rPr>
          </w:pPr>
          <w:hyperlink w:anchor="_Toc526084922" w:history="1">
            <w:r w:rsidR="00E11EC1" w:rsidRPr="005F4D86">
              <w:rPr>
                <w:rStyle w:val="Hyperlink"/>
                <w:noProof/>
              </w:rPr>
              <w:t>10.1</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Varsling til Datatilsynet</w:t>
            </w:r>
            <w:r w:rsidR="00E11EC1">
              <w:rPr>
                <w:noProof/>
                <w:webHidden/>
              </w:rPr>
              <w:tab/>
            </w:r>
            <w:r w:rsidR="00E11EC1">
              <w:rPr>
                <w:noProof/>
                <w:webHidden/>
              </w:rPr>
              <w:fldChar w:fldCharType="begin"/>
            </w:r>
            <w:r w:rsidR="00E11EC1">
              <w:rPr>
                <w:noProof/>
                <w:webHidden/>
              </w:rPr>
              <w:instrText xml:space="preserve"> PAGEREF _Toc526084922 \h </w:instrText>
            </w:r>
            <w:r w:rsidR="00E11EC1">
              <w:rPr>
                <w:noProof/>
                <w:webHidden/>
              </w:rPr>
            </w:r>
            <w:r w:rsidR="00E11EC1">
              <w:rPr>
                <w:noProof/>
                <w:webHidden/>
              </w:rPr>
              <w:fldChar w:fldCharType="separate"/>
            </w:r>
            <w:r w:rsidR="00E11EC1">
              <w:rPr>
                <w:noProof/>
                <w:webHidden/>
              </w:rPr>
              <w:t>7</w:t>
            </w:r>
            <w:r w:rsidR="00E11EC1">
              <w:rPr>
                <w:noProof/>
                <w:webHidden/>
              </w:rPr>
              <w:fldChar w:fldCharType="end"/>
            </w:r>
          </w:hyperlink>
        </w:p>
        <w:p w:rsidR="00E11EC1" w:rsidRDefault="00B664F7">
          <w:pPr>
            <w:pStyle w:val="TOC2"/>
            <w:tabs>
              <w:tab w:val="left" w:pos="1100"/>
              <w:tab w:val="right" w:leader="dot" w:pos="9182"/>
            </w:tabs>
            <w:rPr>
              <w:rFonts w:asciiTheme="minorHAnsi" w:eastAsiaTheme="minorEastAsia" w:hAnsiTheme="minorHAnsi" w:cstheme="minorBidi"/>
              <w:noProof/>
              <w:sz w:val="22"/>
              <w:szCs w:val="22"/>
              <w:lang w:val="en-GB" w:eastAsia="en-GB"/>
            </w:rPr>
          </w:pPr>
          <w:hyperlink w:anchor="_Toc526084923" w:history="1">
            <w:r w:rsidR="00E11EC1" w:rsidRPr="005F4D86">
              <w:rPr>
                <w:rStyle w:val="Hyperlink"/>
                <w:noProof/>
              </w:rPr>
              <w:t>10.2</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Varsling til de berørte</w:t>
            </w:r>
            <w:r w:rsidR="00E11EC1">
              <w:rPr>
                <w:noProof/>
                <w:webHidden/>
              </w:rPr>
              <w:tab/>
            </w:r>
            <w:r w:rsidR="00E11EC1">
              <w:rPr>
                <w:noProof/>
                <w:webHidden/>
              </w:rPr>
              <w:fldChar w:fldCharType="begin"/>
            </w:r>
            <w:r w:rsidR="00E11EC1">
              <w:rPr>
                <w:noProof/>
                <w:webHidden/>
              </w:rPr>
              <w:instrText xml:space="preserve"> PAGEREF _Toc526084923 \h </w:instrText>
            </w:r>
            <w:r w:rsidR="00E11EC1">
              <w:rPr>
                <w:noProof/>
                <w:webHidden/>
              </w:rPr>
            </w:r>
            <w:r w:rsidR="00E11EC1">
              <w:rPr>
                <w:noProof/>
                <w:webHidden/>
              </w:rPr>
              <w:fldChar w:fldCharType="separate"/>
            </w:r>
            <w:r w:rsidR="00E11EC1">
              <w:rPr>
                <w:noProof/>
                <w:webHidden/>
              </w:rPr>
              <w:t>8</w:t>
            </w:r>
            <w:r w:rsidR="00E11EC1">
              <w:rPr>
                <w:noProof/>
                <w:webHidden/>
              </w:rPr>
              <w:fldChar w:fldCharType="end"/>
            </w:r>
          </w:hyperlink>
        </w:p>
        <w:p w:rsidR="00E11EC1" w:rsidRDefault="00B664F7">
          <w:pPr>
            <w:pStyle w:val="TOC2"/>
            <w:tabs>
              <w:tab w:val="left" w:pos="1100"/>
              <w:tab w:val="right" w:leader="dot" w:pos="9182"/>
            </w:tabs>
            <w:rPr>
              <w:rFonts w:asciiTheme="minorHAnsi" w:eastAsiaTheme="minorEastAsia" w:hAnsiTheme="minorHAnsi" w:cstheme="minorBidi"/>
              <w:noProof/>
              <w:sz w:val="22"/>
              <w:szCs w:val="22"/>
              <w:lang w:val="en-GB" w:eastAsia="en-GB"/>
            </w:rPr>
          </w:pPr>
          <w:hyperlink w:anchor="_Toc526084924" w:history="1">
            <w:r w:rsidR="00E11EC1" w:rsidRPr="005F4D86">
              <w:rPr>
                <w:rStyle w:val="Hyperlink"/>
                <w:noProof/>
              </w:rPr>
              <w:t>10.3</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Rutine for avvikshåndtering</w:t>
            </w:r>
            <w:r w:rsidR="00E11EC1">
              <w:rPr>
                <w:noProof/>
                <w:webHidden/>
              </w:rPr>
              <w:tab/>
            </w:r>
            <w:r w:rsidR="00E11EC1">
              <w:rPr>
                <w:noProof/>
                <w:webHidden/>
              </w:rPr>
              <w:fldChar w:fldCharType="begin"/>
            </w:r>
            <w:r w:rsidR="00E11EC1">
              <w:rPr>
                <w:noProof/>
                <w:webHidden/>
              </w:rPr>
              <w:instrText xml:space="preserve"> PAGEREF _Toc526084924 \h </w:instrText>
            </w:r>
            <w:r w:rsidR="00E11EC1">
              <w:rPr>
                <w:noProof/>
                <w:webHidden/>
              </w:rPr>
            </w:r>
            <w:r w:rsidR="00E11EC1">
              <w:rPr>
                <w:noProof/>
                <w:webHidden/>
              </w:rPr>
              <w:fldChar w:fldCharType="separate"/>
            </w:r>
            <w:r w:rsidR="00E11EC1">
              <w:rPr>
                <w:noProof/>
                <w:webHidden/>
              </w:rPr>
              <w:t>8</w:t>
            </w:r>
            <w:r w:rsidR="00E11EC1">
              <w:rPr>
                <w:noProof/>
                <w:webHidden/>
              </w:rPr>
              <w:fldChar w:fldCharType="end"/>
            </w:r>
          </w:hyperlink>
        </w:p>
        <w:p w:rsidR="00E11EC1" w:rsidRDefault="00B664F7">
          <w:pPr>
            <w:pStyle w:val="TOC1"/>
            <w:tabs>
              <w:tab w:val="left" w:pos="480"/>
              <w:tab w:val="right" w:leader="dot" w:pos="9182"/>
            </w:tabs>
            <w:rPr>
              <w:rFonts w:asciiTheme="minorHAnsi" w:eastAsiaTheme="minorEastAsia" w:hAnsiTheme="minorHAnsi" w:cstheme="minorBidi"/>
              <w:noProof/>
              <w:sz w:val="22"/>
              <w:szCs w:val="22"/>
              <w:lang w:val="en-GB" w:eastAsia="en-GB"/>
            </w:rPr>
          </w:pPr>
          <w:hyperlink w:anchor="_Toc526084925" w:history="1">
            <w:r w:rsidR="00E11EC1" w:rsidRPr="005F4D86">
              <w:rPr>
                <w:rStyle w:val="Hyperlink"/>
                <w:noProof/>
              </w:rPr>
              <w:t>11</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Internkontroll</w:t>
            </w:r>
            <w:r w:rsidR="00E11EC1">
              <w:rPr>
                <w:noProof/>
                <w:webHidden/>
              </w:rPr>
              <w:tab/>
            </w:r>
            <w:r w:rsidR="00E11EC1">
              <w:rPr>
                <w:noProof/>
                <w:webHidden/>
              </w:rPr>
              <w:fldChar w:fldCharType="begin"/>
            </w:r>
            <w:r w:rsidR="00E11EC1">
              <w:rPr>
                <w:noProof/>
                <w:webHidden/>
              </w:rPr>
              <w:instrText xml:space="preserve"> PAGEREF _Toc526084925 \h </w:instrText>
            </w:r>
            <w:r w:rsidR="00E11EC1">
              <w:rPr>
                <w:noProof/>
                <w:webHidden/>
              </w:rPr>
            </w:r>
            <w:r w:rsidR="00E11EC1">
              <w:rPr>
                <w:noProof/>
                <w:webHidden/>
              </w:rPr>
              <w:fldChar w:fldCharType="separate"/>
            </w:r>
            <w:r w:rsidR="00E11EC1">
              <w:rPr>
                <w:noProof/>
                <w:webHidden/>
              </w:rPr>
              <w:t>9</w:t>
            </w:r>
            <w:r w:rsidR="00E11EC1">
              <w:rPr>
                <w:noProof/>
                <w:webHidden/>
              </w:rPr>
              <w:fldChar w:fldCharType="end"/>
            </w:r>
          </w:hyperlink>
        </w:p>
        <w:p w:rsidR="00E11EC1" w:rsidRDefault="00B664F7">
          <w:pPr>
            <w:pStyle w:val="TOC2"/>
            <w:tabs>
              <w:tab w:val="left" w:pos="1100"/>
              <w:tab w:val="right" w:leader="dot" w:pos="9182"/>
            </w:tabs>
            <w:rPr>
              <w:rFonts w:asciiTheme="minorHAnsi" w:eastAsiaTheme="minorEastAsia" w:hAnsiTheme="minorHAnsi" w:cstheme="minorBidi"/>
              <w:noProof/>
              <w:sz w:val="22"/>
              <w:szCs w:val="22"/>
              <w:lang w:val="en-GB" w:eastAsia="en-GB"/>
            </w:rPr>
          </w:pPr>
          <w:hyperlink w:anchor="_Toc526084926" w:history="1">
            <w:r w:rsidR="00E11EC1" w:rsidRPr="005F4D86">
              <w:rPr>
                <w:rStyle w:val="Hyperlink"/>
                <w:noProof/>
              </w:rPr>
              <w:t>11.1</w:t>
            </w:r>
            <w:r w:rsidR="00E11EC1">
              <w:rPr>
                <w:rFonts w:asciiTheme="minorHAnsi" w:eastAsiaTheme="minorEastAsia" w:hAnsiTheme="minorHAnsi" w:cstheme="minorBidi"/>
                <w:noProof/>
                <w:sz w:val="22"/>
                <w:szCs w:val="22"/>
                <w:lang w:val="en-GB" w:eastAsia="en-GB"/>
              </w:rPr>
              <w:tab/>
            </w:r>
            <w:r w:rsidR="00E11EC1" w:rsidRPr="005F4D86">
              <w:rPr>
                <w:rStyle w:val="Hyperlink"/>
                <w:noProof/>
              </w:rPr>
              <w:t>Årlig revisjon</w:t>
            </w:r>
            <w:r w:rsidR="00E11EC1">
              <w:rPr>
                <w:noProof/>
                <w:webHidden/>
              </w:rPr>
              <w:tab/>
            </w:r>
            <w:r w:rsidR="00E11EC1">
              <w:rPr>
                <w:noProof/>
                <w:webHidden/>
              </w:rPr>
              <w:fldChar w:fldCharType="begin"/>
            </w:r>
            <w:r w:rsidR="00E11EC1">
              <w:rPr>
                <w:noProof/>
                <w:webHidden/>
              </w:rPr>
              <w:instrText xml:space="preserve"> PAGEREF _Toc526084926 \h </w:instrText>
            </w:r>
            <w:r w:rsidR="00E11EC1">
              <w:rPr>
                <w:noProof/>
                <w:webHidden/>
              </w:rPr>
            </w:r>
            <w:r w:rsidR="00E11EC1">
              <w:rPr>
                <w:noProof/>
                <w:webHidden/>
              </w:rPr>
              <w:fldChar w:fldCharType="separate"/>
            </w:r>
            <w:r w:rsidR="00E11EC1">
              <w:rPr>
                <w:noProof/>
                <w:webHidden/>
              </w:rPr>
              <w:t>9</w:t>
            </w:r>
            <w:r w:rsidR="00E11EC1">
              <w:rPr>
                <w:noProof/>
                <w:webHidden/>
              </w:rPr>
              <w:fldChar w:fldCharType="end"/>
            </w:r>
          </w:hyperlink>
        </w:p>
        <w:p w:rsidR="00E6159C" w:rsidRPr="00700E17" w:rsidRDefault="00E6159C" w:rsidP="00D1350A">
          <w:r w:rsidRPr="00700E17">
            <w:rPr>
              <w:noProof/>
            </w:rPr>
            <w:fldChar w:fldCharType="end"/>
          </w:r>
        </w:p>
      </w:sdtContent>
    </w:sdt>
    <w:p w:rsidR="00E6159C" w:rsidRPr="00700E17" w:rsidRDefault="00E6159C" w:rsidP="00D1350A"/>
    <w:p w:rsidR="00026D23" w:rsidRPr="00700E17" w:rsidRDefault="00026D23" w:rsidP="00D1350A">
      <w:pPr>
        <w:pStyle w:val="Heading1"/>
      </w:pPr>
      <w:bookmarkStart w:id="1" w:name="_Toc526084894"/>
      <w:r w:rsidRPr="00700E17">
        <w:lastRenderedPageBreak/>
        <w:t xml:space="preserve">Om </w:t>
      </w:r>
      <w:r w:rsidR="00031055" w:rsidRPr="00700E17">
        <w:t>virksomheten</w:t>
      </w:r>
      <w:bookmarkEnd w:id="1"/>
    </w:p>
    <w:p w:rsidR="00EB2CD3" w:rsidRPr="00700E17" w:rsidRDefault="001A04AC" w:rsidP="00D1350A">
      <w:r w:rsidRPr="00700E17">
        <w:rPr>
          <w:highlight w:val="yellow"/>
        </w:rPr>
        <w:t>&lt;personnavn&gt;</w:t>
      </w:r>
      <w:r w:rsidR="00EB2CD3" w:rsidRPr="00700E17">
        <w:t xml:space="preserve"> er en privatpraktiserende g</w:t>
      </w:r>
      <w:r w:rsidR="00E6159C" w:rsidRPr="00700E17">
        <w:t>estaltterapeut</w:t>
      </w:r>
      <w:r w:rsidR="00EB2CD3" w:rsidRPr="00700E17">
        <w:t>, medlem av Norsk Gestaltterapeut</w:t>
      </w:r>
      <w:r w:rsidR="00E6159C" w:rsidRPr="00700E17">
        <w:t xml:space="preserve"> Forening (NGF) </w:t>
      </w:r>
      <w:r w:rsidR="00EB2CD3" w:rsidRPr="00700E17">
        <w:t>og registrert i Regi</w:t>
      </w:r>
      <w:r w:rsidR="000F7D3D" w:rsidRPr="00700E17">
        <w:t>ster for Alternativ Behandling. V</w:t>
      </w:r>
      <w:r w:rsidR="00EB2CD3" w:rsidRPr="00700E17">
        <w:t xml:space="preserve">irksomheten tilbyr </w:t>
      </w:r>
      <w:r w:rsidRPr="00700E17">
        <w:rPr>
          <w:highlight w:val="yellow"/>
        </w:rPr>
        <w:t xml:space="preserve">&lt;fyll ut det som passer, for eksempel </w:t>
      </w:r>
      <w:r w:rsidR="00EB2CD3" w:rsidRPr="00700E17">
        <w:rPr>
          <w:highlight w:val="yellow"/>
        </w:rPr>
        <w:t>individualterapi, terapi for par og grupper, veiledning og undervisning av studenter ved Norsk Gestaltinstitutt (NGI), veiledning av gestaltterapeuter og annen veiledning</w:t>
      </w:r>
      <w:r w:rsidRPr="00700E17">
        <w:rPr>
          <w:highlight w:val="yellow"/>
        </w:rPr>
        <w:t>&gt;</w:t>
      </w:r>
      <w:r w:rsidR="00EB2CD3" w:rsidRPr="00700E17">
        <w:t xml:space="preserve">. </w:t>
      </w:r>
      <w:r w:rsidRPr="00700E17">
        <w:rPr>
          <w:highlight w:val="yellow"/>
        </w:rPr>
        <w:t>&lt;beskriv eventuell annen tilleggsvirksomhet&gt;</w:t>
      </w:r>
    </w:p>
    <w:p w:rsidR="00EB2CD3" w:rsidRPr="00700E17" w:rsidRDefault="00EB2CD3" w:rsidP="00D1350A"/>
    <w:p w:rsidR="00521F4D" w:rsidRPr="00700E17" w:rsidRDefault="00521F4D" w:rsidP="00D1350A">
      <w:r w:rsidRPr="00700E17">
        <w:t>Virksomheten er behandlingsansvarlig for sine Klienter, kunder og leverandører</w:t>
      </w:r>
      <w:r w:rsidR="001A04AC" w:rsidRPr="00700E17">
        <w:t xml:space="preserve"> </w:t>
      </w:r>
      <w:r w:rsidR="001A04AC" w:rsidRPr="00700E17">
        <w:rPr>
          <w:highlight w:val="yellow"/>
        </w:rPr>
        <w:t>&lt;legg til eventuelle andre&gt;</w:t>
      </w:r>
      <w:r w:rsidRPr="00700E17">
        <w:t>. Virksomheten er ikke databehandler.</w:t>
      </w:r>
    </w:p>
    <w:p w:rsidR="00521F4D" w:rsidRPr="00700E17" w:rsidRDefault="00521F4D" w:rsidP="00D1350A"/>
    <w:p w:rsidR="00B0758C" w:rsidRPr="00700E17" w:rsidRDefault="00B0758C" w:rsidP="00D1350A">
      <w:r w:rsidRPr="00700E17">
        <w:rPr>
          <w:highlight w:val="yellow"/>
        </w:rPr>
        <w:t>Vurder teksten i dette avsnittet og tilpass til din egen virksomhet</w:t>
      </w:r>
    </w:p>
    <w:p w:rsidR="003A23CB" w:rsidRPr="00700E17" w:rsidRDefault="00B0758C" w:rsidP="00D1350A">
      <w:r w:rsidRPr="00700E17">
        <w:t>&lt;</w:t>
      </w:r>
      <w:r w:rsidR="001C56D7" w:rsidRPr="00700E17">
        <w:t>Generelt lagrer virksomheten få personopplysninger</w:t>
      </w:r>
      <w:r w:rsidR="003A23CB" w:rsidRPr="00700E17">
        <w:t>. For hver rullerende 5-årsperiode lagres det opplysninger om ca</w:t>
      </w:r>
      <w:r w:rsidR="00A052D5" w:rsidRPr="00700E17">
        <w:t>.</w:t>
      </w:r>
      <w:r w:rsidR="003A23CB" w:rsidRPr="00700E17">
        <w:t xml:space="preserve"> </w:t>
      </w:r>
      <w:r w:rsidR="001A04AC" w:rsidRPr="00700E17">
        <w:rPr>
          <w:highlight w:val="yellow"/>
        </w:rPr>
        <w:t>&lt;antall&gt;</w:t>
      </w:r>
      <w:r w:rsidR="003A23CB" w:rsidRPr="00700E17">
        <w:t xml:space="preserve"> personer. Det lagres kun alminnelig kontaktinformasjon og ordinære regnskapsopplysninger. I tillegg kommer journaler, men disse e</w:t>
      </w:r>
      <w:r w:rsidR="00A052D5" w:rsidRPr="00700E17">
        <w:t xml:space="preserve">r </w:t>
      </w:r>
      <w:r w:rsidR="00700E17" w:rsidRPr="00700E17">
        <w:rPr>
          <w:highlight w:val="yellow"/>
        </w:rPr>
        <w:t>&lt;</w:t>
      </w:r>
      <w:r w:rsidR="00A052D5" w:rsidRPr="00700E17">
        <w:rPr>
          <w:highlight w:val="yellow"/>
        </w:rPr>
        <w:t>anonymisert</w:t>
      </w:r>
      <w:r w:rsidR="00700E17" w:rsidRPr="00700E17">
        <w:rPr>
          <w:highlight w:val="yellow"/>
        </w:rPr>
        <w:t>/pseudon</w:t>
      </w:r>
      <w:r w:rsidR="00736545">
        <w:rPr>
          <w:highlight w:val="yellow"/>
        </w:rPr>
        <w:t>y</w:t>
      </w:r>
      <w:r w:rsidR="00700E17" w:rsidRPr="00700E17">
        <w:rPr>
          <w:highlight w:val="yellow"/>
        </w:rPr>
        <w:t>misert/kryptert&gt;</w:t>
      </w:r>
      <w:r w:rsidR="00A052D5" w:rsidRPr="00700E17">
        <w:t>. Lagring av helseopplysninger er også regulert av Lov om alternativ behandling av sykdom mv. og NGFs etiske retningslinjer.</w:t>
      </w:r>
      <w:r w:rsidRPr="00700E17">
        <w:t>&gt;</w:t>
      </w:r>
    </w:p>
    <w:p w:rsidR="003A23CB" w:rsidRPr="00700E17" w:rsidRDefault="003A23CB" w:rsidP="00D1350A"/>
    <w:p w:rsidR="00E75E5D" w:rsidRPr="00700E17" w:rsidRDefault="00B0758C" w:rsidP="00D1350A">
      <w:pPr>
        <w:rPr>
          <w:highlight w:val="yellow"/>
        </w:rPr>
      </w:pPr>
      <w:r w:rsidRPr="00700E17">
        <w:rPr>
          <w:highlight w:val="yellow"/>
        </w:rPr>
        <w:t xml:space="preserve">Beskriv </w:t>
      </w:r>
      <w:r w:rsidR="00E75E5D" w:rsidRPr="00700E17">
        <w:rPr>
          <w:highlight w:val="yellow"/>
        </w:rPr>
        <w:t xml:space="preserve">kort </w:t>
      </w:r>
      <w:r w:rsidRPr="00700E17">
        <w:rPr>
          <w:highlight w:val="yellow"/>
        </w:rPr>
        <w:t>hvordan du håndterer journal</w:t>
      </w:r>
      <w:r w:rsidR="001A2DFC" w:rsidRPr="00700E17">
        <w:rPr>
          <w:highlight w:val="yellow"/>
        </w:rPr>
        <w:t xml:space="preserve">, </w:t>
      </w:r>
      <w:r w:rsidR="00E75E5D" w:rsidRPr="00700E17">
        <w:rPr>
          <w:highlight w:val="yellow"/>
        </w:rPr>
        <w:t xml:space="preserve">du kan detaljere lenger ned i </w:t>
      </w:r>
      <w:r w:rsidR="00167F2F" w:rsidRPr="00700E17">
        <w:rPr>
          <w:highlight w:val="yellow"/>
        </w:rPr>
        <w:t xml:space="preserve">dette </w:t>
      </w:r>
      <w:r w:rsidR="00E75E5D" w:rsidRPr="00700E17">
        <w:rPr>
          <w:highlight w:val="yellow"/>
        </w:rPr>
        <w:t>dokumentet,</w:t>
      </w:r>
    </w:p>
    <w:p w:rsidR="001A2DFC" w:rsidRPr="00700E17" w:rsidRDefault="001A2DFC" w:rsidP="00D1350A">
      <w:r w:rsidRPr="00700E17">
        <w:rPr>
          <w:highlight w:val="yellow"/>
        </w:rPr>
        <w:t>for eksempel:</w:t>
      </w:r>
    </w:p>
    <w:p w:rsidR="00806306" w:rsidRPr="00700E17" w:rsidRDefault="001A2DFC" w:rsidP="00D1350A">
      <w:r w:rsidRPr="00700E17">
        <w:t>&lt;</w:t>
      </w:r>
      <w:r w:rsidR="00806306" w:rsidRPr="00700E17">
        <w:t>Kontakt og fakturainformasjon lagres i elektronisk journalsystem, passordbeskyttet og kryptert, og i elektronisk regnskapssystem. Det lagres ingen personopplysninger på papir.</w:t>
      </w:r>
      <w:r w:rsidRPr="00700E17">
        <w:t>&gt;</w:t>
      </w:r>
    </w:p>
    <w:p w:rsidR="00CF0445" w:rsidRPr="00700E17" w:rsidRDefault="00CF0445" w:rsidP="00D1350A">
      <w:r w:rsidRPr="00700E17">
        <w:rPr>
          <w:highlight w:val="yellow"/>
        </w:rPr>
        <w:t>Eller:</w:t>
      </w:r>
    </w:p>
    <w:p w:rsidR="00E75E5D" w:rsidRPr="00700E17" w:rsidRDefault="00CF0445" w:rsidP="00CF0445">
      <w:r w:rsidRPr="00700E17">
        <w:t xml:space="preserve">&lt;Kontakt og fakturainformasjon lagres på klientskjema på papir i klientmappen sammen med journal på papir og andre klientdokumenter. </w:t>
      </w:r>
      <w:r w:rsidRPr="00700E17">
        <w:rPr>
          <w:highlight w:val="yellow"/>
        </w:rPr>
        <w:t>Skriv også kort om fakturering og regnskap</w:t>
      </w:r>
      <w:r w:rsidRPr="00700E17">
        <w:t>&gt;</w:t>
      </w:r>
    </w:p>
    <w:p w:rsidR="00CF0445" w:rsidRPr="00700E17" w:rsidRDefault="00CF0445" w:rsidP="00D1350A"/>
    <w:p w:rsidR="00806306" w:rsidRPr="00700E17" w:rsidRDefault="00806306" w:rsidP="00D1350A"/>
    <w:p w:rsidR="001A2DFC" w:rsidRPr="00700E17" w:rsidRDefault="001A2DFC" w:rsidP="00D1350A">
      <w:r w:rsidRPr="00700E17">
        <w:rPr>
          <w:highlight w:val="yellow"/>
        </w:rPr>
        <w:t>Kort om eventuelle databehandlere og informasjonssikkerhet</w:t>
      </w:r>
      <w:r w:rsidR="00CF0445" w:rsidRPr="00700E17">
        <w:rPr>
          <w:highlight w:val="yellow"/>
        </w:rPr>
        <w:t>, for eksempel:</w:t>
      </w:r>
    </w:p>
    <w:p w:rsidR="003A23CB" w:rsidRPr="00700E17" w:rsidRDefault="001A2DFC" w:rsidP="00D1350A">
      <w:r w:rsidRPr="00700E17">
        <w:t>&lt;</w:t>
      </w:r>
      <w:r w:rsidR="00B03FBD" w:rsidRPr="00700E17">
        <w:t xml:space="preserve">Virksomheten </w:t>
      </w:r>
      <w:r w:rsidR="003A23CB" w:rsidRPr="00700E17">
        <w:t xml:space="preserve">benytter </w:t>
      </w:r>
      <w:r w:rsidR="00002F47" w:rsidRPr="00700E17">
        <w:t>tre</w:t>
      </w:r>
      <w:r w:rsidR="003A23CB" w:rsidRPr="00700E17">
        <w:t xml:space="preserve"> eksterne databehandlere, </w:t>
      </w:r>
      <w:r w:rsidRPr="00700E17">
        <w:t>&lt;web-hote</w:t>
      </w:r>
      <w:r w:rsidR="00167F2F" w:rsidRPr="00700E17">
        <w:t>l</w:t>
      </w:r>
      <w:r w:rsidRPr="00700E17">
        <w:t>l&gt;</w:t>
      </w:r>
      <w:r w:rsidR="00002F47" w:rsidRPr="00700E17">
        <w:t xml:space="preserve">, </w:t>
      </w:r>
      <w:r w:rsidR="00806306" w:rsidRPr="00700E17">
        <w:t>&lt;journalsystem&gt;</w:t>
      </w:r>
      <w:r w:rsidR="00B03FBD" w:rsidRPr="00700E17">
        <w:t xml:space="preserve"> og</w:t>
      </w:r>
      <w:r w:rsidR="00806306" w:rsidRPr="00700E17">
        <w:t xml:space="preserve"> </w:t>
      </w:r>
      <w:r w:rsidRPr="00700E17">
        <w:t>&lt;regnskapssystem&gt;</w:t>
      </w:r>
      <w:r w:rsidR="00B03FBD" w:rsidRPr="00700E17">
        <w:t>.</w:t>
      </w:r>
      <w:r w:rsidR="003A23CB" w:rsidRPr="00700E17">
        <w:t xml:space="preserve"> Systemene krever pålogging og kommunikasjonen over internett er kryptert. Det lagres ikke sensitive opplysninger. Ut over allmenn kontaktinformasjon sendes det ingen personopplysninger </w:t>
      </w:r>
      <w:r w:rsidRPr="00700E17">
        <w:t xml:space="preserve">ukryptert </w:t>
      </w:r>
      <w:r w:rsidR="003A23CB" w:rsidRPr="00700E17">
        <w:t>per epost.</w:t>
      </w:r>
      <w:r w:rsidRPr="00700E17">
        <w:t>&gt;</w:t>
      </w:r>
    </w:p>
    <w:p w:rsidR="00CF0445" w:rsidRPr="00700E17" w:rsidRDefault="00CF0445" w:rsidP="00D1350A">
      <w:r w:rsidRPr="00700E17">
        <w:rPr>
          <w:highlight w:val="yellow"/>
        </w:rPr>
        <w:t>Eller</w:t>
      </w:r>
      <w:r w:rsidR="00167F2F" w:rsidRPr="00700E17">
        <w:rPr>
          <w:highlight w:val="yellow"/>
        </w:rPr>
        <w:t>, i den andre ytterligheten</w:t>
      </w:r>
      <w:r w:rsidRPr="00700E17">
        <w:rPr>
          <w:highlight w:val="yellow"/>
        </w:rPr>
        <w:t>:</w:t>
      </w:r>
    </w:p>
    <w:p w:rsidR="00167F2F" w:rsidRPr="00700E17" w:rsidRDefault="00CF0445" w:rsidP="00D1350A">
      <w:r w:rsidRPr="00700E17">
        <w:t>&lt;</w:t>
      </w:r>
      <w:r w:rsidR="00167F2F" w:rsidRPr="00700E17">
        <w:t xml:space="preserve">Virksomheten benytter ingen eksterne databehandlere. </w:t>
      </w:r>
      <w:r w:rsidRPr="00700E17">
        <w:t xml:space="preserve">Klientmapper og andre dokumenter lagres i låsbart brannsikkert </w:t>
      </w:r>
      <w:r w:rsidR="00E75E5D" w:rsidRPr="00700E17">
        <w:t>arkivskap.&gt;</w:t>
      </w:r>
    </w:p>
    <w:p w:rsidR="006C0856" w:rsidRPr="00700E17" w:rsidRDefault="006C0856" w:rsidP="00D1350A">
      <w:pPr>
        <w:pStyle w:val="Heading1"/>
      </w:pPr>
      <w:bookmarkStart w:id="2" w:name="_Toc526084895"/>
      <w:r w:rsidRPr="00700E17">
        <w:t>Personvernansvarlig</w:t>
      </w:r>
      <w:bookmarkEnd w:id="2"/>
    </w:p>
    <w:p w:rsidR="006C0856" w:rsidRPr="00700E17" w:rsidRDefault="000C7817" w:rsidP="00D1350A">
      <w:r w:rsidRPr="00700E17">
        <w:t>Siden vi</w:t>
      </w:r>
      <w:r w:rsidR="001C56D7" w:rsidRPr="00700E17">
        <w:t xml:space="preserve">rksomheten behandler </w:t>
      </w:r>
      <w:r w:rsidR="003A23CB" w:rsidRPr="00700E17">
        <w:t>få personopplysninger om et lite antall personer</w:t>
      </w:r>
      <w:r w:rsidRPr="00700E17">
        <w:t xml:space="preserve"> har vi</w:t>
      </w:r>
      <w:r w:rsidR="003A23CB" w:rsidRPr="00700E17">
        <w:t>rksomheten</w:t>
      </w:r>
      <w:r w:rsidRPr="00700E17">
        <w:t xml:space="preserve"> valgt å ikke ha et personvernombud.</w:t>
      </w:r>
      <w:r w:rsidR="003A23CB" w:rsidRPr="00700E17">
        <w:t xml:space="preserve"> </w:t>
      </w:r>
      <w:r w:rsidR="00B0758C" w:rsidRPr="00700E17">
        <w:rPr>
          <w:highlight w:val="yellow"/>
        </w:rPr>
        <w:t>&lt;navn&gt;</w:t>
      </w:r>
      <w:r w:rsidR="003A23CB" w:rsidRPr="00700E17">
        <w:t xml:space="preserve"> er </w:t>
      </w:r>
      <w:r w:rsidR="006C0856" w:rsidRPr="00700E17">
        <w:t xml:space="preserve">ansvarlig for personvern </w:t>
      </w:r>
      <w:r w:rsidR="003A23CB" w:rsidRPr="00700E17">
        <w:t>i virksomheten</w:t>
      </w:r>
      <w:r w:rsidR="006C0856" w:rsidRPr="00700E17">
        <w:t>.</w:t>
      </w:r>
    </w:p>
    <w:p w:rsidR="00B936BD" w:rsidRPr="00700E17" w:rsidRDefault="00B936BD" w:rsidP="00D1350A">
      <w:pPr>
        <w:pStyle w:val="Heading1"/>
      </w:pPr>
      <w:bookmarkStart w:id="3" w:name="_Toc526084896"/>
      <w:r w:rsidRPr="00700E17">
        <w:t>Vurdering av risiko for personers rettigheter</w:t>
      </w:r>
      <w:bookmarkEnd w:id="3"/>
    </w:p>
    <w:p w:rsidR="00A052D5" w:rsidRPr="00700E17" w:rsidRDefault="00A052D5" w:rsidP="00D1350A">
      <w:r w:rsidRPr="00700E17">
        <w:t xml:space="preserve">Protokollen, se </w:t>
      </w:r>
      <w:r w:rsidR="00B03FBD" w:rsidRPr="00700E17">
        <w:t>kapittel 5</w:t>
      </w:r>
      <w:r w:rsidRPr="00700E17">
        <w:t xml:space="preserve">, viser at </w:t>
      </w:r>
      <w:r w:rsidR="00B03FBD" w:rsidRPr="00700E17">
        <w:t xml:space="preserve">virksomheten </w:t>
      </w:r>
      <w:r w:rsidRPr="00700E17">
        <w:t>har kontroll på sine behandlinger og at personopplysninger behandles og lagres forsvarlig.</w:t>
      </w:r>
    </w:p>
    <w:p w:rsidR="00A052D5" w:rsidRPr="00700E17" w:rsidRDefault="00A052D5" w:rsidP="00D1350A"/>
    <w:p w:rsidR="00A052D5" w:rsidRPr="00700E17" w:rsidRDefault="00B03FBD" w:rsidP="00D1350A">
      <w:r w:rsidRPr="00700E17">
        <w:t>Det vurderes</w:t>
      </w:r>
      <w:r w:rsidR="00A052D5" w:rsidRPr="00700E17">
        <w:t xml:space="preserve"> at sannsynligheten for at personopplysninger skal komme på avveie, ødelegges eller slettes er lav og at konsekvensen i så fall ville vært liten.</w:t>
      </w:r>
    </w:p>
    <w:p w:rsidR="00A052D5" w:rsidRPr="00700E17" w:rsidRDefault="00A052D5" w:rsidP="00D1350A"/>
    <w:p w:rsidR="00A052D5" w:rsidRPr="00700E17" w:rsidRDefault="00A052D5" w:rsidP="00D1350A">
      <w:r w:rsidRPr="00700E17">
        <w:lastRenderedPageBreak/>
        <w:t xml:space="preserve">Basert på dette mener </w:t>
      </w:r>
      <w:r w:rsidR="00B03FBD" w:rsidRPr="00700E17">
        <w:t xml:space="preserve">virksomheten at </w:t>
      </w:r>
      <w:r w:rsidRPr="00700E17">
        <w:t>behandling av personopplysninger utføres slik at det er lav risiko for brudd på enkeltpersoners rettigheter og at det ikke er nødvendig med ytterligere konsekvensutredning.</w:t>
      </w:r>
    </w:p>
    <w:p w:rsidR="00B936BD" w:rsidRPr="00700E17" w:rsidRDefault="00B936BD" w:rsidP="00D1350A">
      <w:pPr>
        <w:pStyle w:val="Heading1"/>
      </w:pPr>
      <w:bookmarkStart w:id="4" w:name="_Toc526084897"/>
      <w:bookmarkStart w:id="5" w:name="_Hlk513908863"/>
      <w:r w:rsidRPr="00700E17">
        <w:t>Personvernerklæring</w:t>
      </w:r>
      <w:bookmarkEnd w:id="4"/>
    </w:p>
    <w:p w:rsidR="00E75E5D" w:rsidRPr="00700E17" w:rsidRDefault="00E75E5D" w:rsidP="00E75E5D">
      <w:r w:rsidRPr="00700E17">
        <w:rPr>
          <w:highlight w:val="yellow"/>
        </w:rPr>
        <w:t>Juster avhengig av om du er rent papirbasert eller ikke:</w:t>
      </w:r>
    </w:p>
    <w:bookmarkEnd w:id="5"/>
    <w:p w:rsidR="00B936BD" w:rsidRPr="00700E17" w:rsidRDefault="00B03FBD" w:rsidP="00D1350A">
      <w:r w:rsidRPr="00700E17">
        <w:t xml:space="preserve">Virksomhetens </w:t>
      </w:r>
      <w:r w:rsidR="00B936BD" w:rsidRPr="00700E17">
        <w:t xml:space="preserve">personvernerklæring i henhold til artikkel 12 finnes i </w:t>
      </w:r>
      <w:r w:rsidR="00B90D49" w:rsidRPr="00700E17">
        <w:t>dokumentet «Personvern</w:t>
      </w:r>
      <w:r w:rsidR="00E10435" w:rsidRPr="00700E17">
        <w:t xml:space="preserve"> - Personvernerklæring -</w:t>
      </w:r>
      <w:r w:rsidR="00B90D49" w:rsidRPr="00700E17">
        <w:t xml:space="preserve"> </w:t>
      </w:r>
      <w:r w:rsidR="00784D56" w:rsidRPr="00700E17">
        <w:rPr>
          <w:highlight w:val="yellow"/>
        </w:rPr>
        <w:t>&lt;firmanavn&gt;</w:t>
      </w:r>
      <w:r w:rsidR="00B90D49" w:rsidRPr="00700E17">
        <w:rPr>
          <w:highlight w:val="yellow"/>
        </w:rPr>
        <w:t>.</w:t>
      </w:r>
      <w:r w:rsidR="00B90D49" w:rsidRPr="00700E17">
        <w:t>pdf»</w:t>
      </w:r>
      <w:r w:rsidR="00B936BD" w:rsidRPr="00700E17">
        <w:t>.</w:t>
      </w:r>
      <w:r w:rsidR="00002F47" w:rsidRPr="00700E17">
        <w:t xml:space="preserve"> Personvernerklæringen brukes som vedlegg til klientavtalen</w:t>
      </w:r>
      <w:r w:rsidR="00525A8E" w:rsidRPr="00700E17">
        <w:rPr>
          <w:highlight w:val="yellow"/>
        </w:rPr>
        <w:t xml:space="preserve">&lt; </w:t>
      </w:r>
      <w:r w:rsidR="00B90D49" w:rsidRPr="00700E17">
        <w:rPr>
          <w:highlight w:val="yellow"/>
        </w:rPr>
        <w:t>og er tilgjengelig på virksomhetens WEB-sider</w:t>
      </w:r>
      <w:r w:rsidR="00525A8E" w:rsidRPr="00700E17">
        <w:rPr>
          <w:highlight w:val="yellow"/>
        </w:rPr>
        <w:t>&gt;</w:t>
      </w:r>
      <w:r w:rsidR="00002F47" w:rsidRPr="00700E17">
        <w:t xml:space="preserve">. </w:t>
      </w:r>
    </w:p>
    <w:p w:rsidR="001D52A7" w:rsidRPr="00700E17" w:rsidRDefault="001D52A7" w:rsidP="00D1350A">
      <w:pPr>
        <w:pStyle w:val="Heading1"/>
      </w:pPr>
      <w:bookmarkStart w:id="6" w:name="_Toc526084898"/>
      <w:r w:rsidRPr="00700E17">
        <w:t>Kartlegging av behandling</w:t>
      </w:r>
      <w:bookmarkEnd w:id="6"/>
    </w:p>
    <w:p w:rsidR="00E6159C" w:rsidRPr="00700E17" w:rsidRDefault="00E6159C" w:rsidP="00D1350A">
      <w:pPr>
        <w:pStyle w:val="Heading2"/>
      </w:pPr>
      <w:bookmarkStart w:id="7" w:name="_Toc526084899"/>
      <w:bookmarkStart w:id="8" w:name="_Hlk513909364"/>
      <w:r w:rsidRPr="00700E17">
        <w:t>Protokoll</w:t>
      </w:r>
      <w:bookmarkEnd w:id="7"/>
    </w:p>
    <w:bookmarkEnd w:id="8"/>
    <w:p w:rsidR="00C1429A" w:rsidRPr="00700E17" w:rsidRDefault="00C1429A" w:rsidP="00D1350A">
      <w:r w:rsidRPr="00700E17">
        <w:t xml:space="preserve">En oversikt over behandlingsaktiviteter i henhold til artikkel 30 finnes i </w:t>
      </w:r>
      <w:r w:rsidR="006C0856" w:rsidRPr="00700E17">
        <w:t xml:space="preserve">dokumentet </w:t>
      </w:r>
      <w:r w:rsidR="0082265C" w:rsidRPr="00700E17">
        <w:t>"</w:t>
      </w:r>
      <w:r w:rsidR="00E10435" w:rsidRPr="00700E17">
        <w:t xml:space="preserve">Personvern - </w:t>
      </w:r>
      <w:r w:rsidR="006C0856" w:rsidRPr="00700E17">
        <w:t>Oversikt over pe</w:t>
      </w:r>
      <w:r w:rsidR="00B90D49" w:rsidRPr="00700E17">
        <w:t>rsonopplysninger som behandles</w:t>
      </w:r>
      <w:r w:rsidR="00525A8E" w:rsidRPr="00700E17">
        <w:t xml:space="preserve"> - </w:t>
      </w:r>
      <w:r w:rsidR="00525A8E" w:rsidRPr="00700E17">
        <w:rPr>
          <w:highlight w:val="yellow"/>
        </w:rPr>
        <w:t>&lt;firmanavn&gt;</w:t>
      </w:r>
      <w:r w:rsidR="006C0856" w:rsidRPr="00700E17">
        <w:t>.</w:t>
      </w:r>
      <w:r w:rsidR="00B90D49" w:rsidRPr="00700E17">
        <w:t>pdf</w:t>
      </w:r>
      <w:r w:rsidR="0082265C" w:rsidRPr="00700E17">
        <w:t>"</w:t>
      </w:r>
      <w:r w:rsidR="006C0856" w:rsidRPr="00700E17">
        <w:t>.</w:t>
      </w:r>
    </w:p>
    <w:p w:rsidR="005E1E40" w:rsidRPr="00700E17" w:rsidRDefault="005E1E40" w:rsidP="00D1350A">
      <w:pPr>
        <w:pStyle w:val="Heading2"/>
      </w:pPr>
      <w:bookmarkStart w:id="9" w:name="_Toc526084900"/>
      <w:r w:rsidRPr="00700E17">
        <w:t>Rutinebeskrivelser</w:t>
      </w:r>
      <w:bookmarkEnd w:id="9"/>
    </w:p>
    <w:p w:rsidR="008D293C" w:rsidRPr="00700E17" w:rsidRDefault="000C79CC" w:rsidP="00D1350A">
      <w:pPr>
        <w:pStyle w:val="Heading3"/>
      </w:pPr>
      <w:bookmarkStart w:id="10" w:name="_Toc526084901"/>
      <w:bookmarkStart w:id="11" w:name="_Hlk513909434"/>
      <w:r w:rsidRPr="00700E17">
        <w:t>Ny k</w:t>
      </w:r>
      <w:r w:rsidR="00B90D49" w:rsidRPr="00700E17">
        <w:t>lient</w:t>
      </w:r>
      <w:bookmarkEnd w:id="10"/>
    </w:p>
    <w:bookmarkEnd w:id="11"/>
    <w:p w:rsidR="00CF0445" w:rsidRPr="00700E17" w:rsidRDefault="00525A8E" w:rsidP="00D1350A">
      <w:r w:rsidRPr="00700E17">
        <w:t>&lt;</w:t>
      </w:r>
      <w:r w:rsidR="000C79CC" w:rsidRPr="00700E17">
        <w:t xml:space="preserve">Når en potensiell ny </w:t>
      </w:r>
      <w:r w:rsidR="00B90D49" w:rsidRPr="00700E17">
        <w:t>klient</w:t>
      </w:r>
      <w:r w:rsidR="000C79CC" w:rsidRPr="00700E17">
        <w:t xml:space="preserve"> tar kontakt avtales det et første møte. Om møtet fører til at det inngås en avtale</w:t>
      </w:r>
      <w:r w:rsidR="00CF0445" w:rsidRPr="00700E17">
        <w:t xml:space="preserve"> så&gt;</w:t>
      </w:r>
    </w:p>
    <w:p w:rsidR="00E75E5D" w:rsidRPr="00700E17" w:rsidRDefault="00E75E5D" w:rsidP="00D1350A">
      <w:pPr>
        <w:rPr>
          <w:highlight w:val="yellow"/>
        </w:rPr>
      </w:pPr>
      <w:r w:rsidRPr="00700E17">
        <w:rPr>
          <w:highlight w:val="yellow"/>
        </w:rPr>
        <w:t>For eksempel:</w:t>
      </w:r>
    </w:p>
    <w:p w:rsidR="000C79CC" w:rsidRPr="00700E17" w:rsidRDefault="00E75E5D" w:rsidP="00D1350A">
      <w:r w:rsidRPr="00700E17">
        <w:rPr>
          <w:highlight w:val="yellow"/>
        </w:rPr>
        <w:t>&lt;</w:t>
      </w:r>
      <w:r w:rsidR="000C79CC" w:rsidRPr="00700E17">
        <w:rPr>
          <w:highlight w:val="yellow"/>
        </w:rPr>
        <w:t>lagres den signert</w:t>
      </w:r>
      <w:r w:rsidR="0045788B" w:rsidRPr="00700E17">
        <w:rPr>
          <w:highlight w:val="yellow"/>
        </w:rPr>
        <w:t>e</w:t>
      </w:r>
      <w:r w:rsidR="000C79CC" w:rsidRPr="00700E17">
        <w:rPr>
          <w:highlight w:val="yellow"/>
        </w:rPr>
        <w:t xml:space="preserve"> avtale</w:t>
      </w:r>
      <w:r w:rsidR="0045788B" w:rsidRPr="00700E17">
        <w:rPr>
          <w:highlight w:val="yellow"/>
        </w:rPr>
        <w:t>n</w:t>
      </w:r>
      <w:r w:rsidR="000C79CC" w:rsidRPr="00700E17">
        <w:rPr>
          <w:highlight w:val="yellow"/>
        </w:rPr>
        <w:t xml:space="preserve"> og </w:t>
      </w:r>
      <w:r w:rsidR="0045788B" w:rsidRPr="00700E17">
        <w:rPr>
          <w:highlight w:val="yellow"/>
        </w:rPr>
        <w:t>kontaktopplysninger registreres i journalsystemet.</w:t>
      </w:r>
      <w:r w:rsidR="00525A8E" w:rsidRPr="00700E17">
        <w:rPr>
          <w:highlight w:val="yellow"/>
        </w:rPr>
        <w:t>&gt;</w:t>
      </w:r>
    </w:p>
    <w:p w:rsidR="00E75E5D" w:rsidRPr="00700E17" w:rsidRDefault="00E75E5D" w:rsidP="00D1350A">
      <w:r w:rsidRPr="00700E17">
        <w:rPr>
          <w:highlight w:val="yellow"/>
        </w:rPr>
        <w:t>Eller:</w:t>
      </w:r>
    </w:p>
    <w:p w:rsidR="00E75E5D" w:rsidRPr="00700E17" w:rsidRDefault="00E75E5D" w:rsidP="00E75E5D">
      <w:r w:rsidRPr="00700E17">
        <w:rPr>
          <w:highlight w:val="yellow"/>
        </w:rPr>
        <w:t>&lt;lagres den signerte avtalen og kontaktopplysninger i en ny klientmappe i arkivskapet.&gt;</w:t>
      </w:r>
    </w:p>
    <w:p w:rsidR="0045788B" w:rsidRPr="00700E17" w:rsidRDefault="000C79CC" w:rsidP="00D1350A">
      <w:pPr>
        <w:pStyle w:val="Heading3"/>
      </w:pPr>
      <w:bookmarkStart w:id="12" w:name="_Toc526084902"/>
      <w:r w:rsidRPr="00700E17">
        <w:t>Journalføring</w:t>
      </w:r>
      <w:bookmarkEnd w:id="12"/>
    </w:p>
    <w:p w:rsidR="0045788B" w:rsidRPr="00700E17" w:rsidRDefault="00525A8E" w:rsidP="00D1350A">
      <w:r w:rsidRPr="00700E17">
        <w:rPr>
          <w:highlight w:val="yellow"/>
        </w:rPr>
        <w:t>&lt;</w:t>
      </w:r>
      <w:r w:rsidR="0045788B" w:rsidRPr="00700E17">
        <w:rPr>
          <w:highlight w:val="yellow"/>
        </w:rPr>
        <w:t>Det føres journal i journalsystemet etter hver konsultasjon.</w:t>
      </w:r>
      <w:r w:rsidRPr="00700E17">
        <w:rPr>
          <w:highlight w:val="yellow"/>
        </w:rPr>
        <w:t>&gt;</w:t>
      </w:r>
    </w:p>
    <w:p w:rsidR="00BA04ED" w:rsidRPr="00700E17" w:rsidRDefault="00BA04ED" w:rsidP="00D1350A">
      <w:r w:rsidRPr="00700E17">
        <w:rPr>
          <w:highlight w:val="yellow"/>
        </w:rPr>
        <w:t>&lt;Om du ikke har et eksternt journalsystem, men bruke dokumenter på PC eller MAC eller har en papirbasert journal så beskriv dette i mer detalj her&gt;</w:t>
      </w:r>
    </w:p>
    <w:p w:rsidR="000C79CC" w:rsidRPr="00700E17" w:rsidRDefault="000C79CC" w:rsidP="00D1350A">
      <w:pPr>
        <w:pStyle w:val="Heading3"/>
      </w:pPr>
      <w:bookmarkStart w:id="13" w:name="_Toc526084903"/>
      <w:r w:rsidRPr="00700E17">
        <w:t>Fakturering og oppfølging</w:t>
      </w:r>
      <w:bookmarkEnd w:id="13"/>
    </w:p>
    <w:p w:rsidR="0045788B" w:rsidRPr="00700E17" w:rsidRDefault="0045788B" w:rsidP="00D1350A">
      <w:r w:rsidRPr="00700E17">
        <w:t xml:space="preserve">Kunden faktureres etter avtale ved at faktura opprettes og sendes fra </w:t>
      </w:r>
      <w:r w:rsidR="00B90D49" w:rsidRPr="00700E17">
        <w:t>journalsystemet</w:t>
      </w:r>
      <w:r w:rsidRPr="00700E17">
        <w:t>.</w:t>
      </w:r>
    </w:p>
    <w:p w:rsidR="00E6159C" w:rsidRPr="00700E17" w:rsidRDefault="00E85EC2" w:rsidP="00D1350A">
      <w:pPr>
        <w:pStyle w:val="Heading3"/>
      </w:pPr>
      <w:bookmarkStart w:id="14" w:name="_Toc526084904"/>
      <w:bookmarkStart w:id="15" w:name="_Hlk513909640"/>
      <w:r w:rsidRPr="00700E17">
        <w:t>I</w:t>
      </w:r>
      <w:r w:rsidR="00E6159C" w:rsidRPr="00700E17">
        <w:t>nnsyn</w:t>
      </w:r>
      <w:bookmarkEnd w:id="14"/>
    </w:p>
    <w:bookmarkEnd w:id="15"/>
    <w:p w:rsidR="00C06CFC" w:rsidRPr="00700E17" w:rsidRDefault="00EB6AF7" w:rsidP="00D1350A">
      <w:r w:rsidRPr="00700E17">
        <w:t>De registrerte</w:t>
      </w:r>
      <w:r w:rsidR="00F32722" w:rsidRPr="00700E17">
        <w:t xml:space="preserve"> har rett til innsyn i egne personopplysninger. Følgende prosedyre skal følges:</w:t>
      </w:r>
    </w:p>
    <w:p w:rsidR="00C06CFC" w:rsidRPr="00700E17" w:rsidRDefault="00C06CFC" w:rsidP="00D1350A"/>
    <w:p w:rsidR="00F32722" w:rsidRPr="00700E17" w:rsidRDefault="00167F2F" w:rsidP="00D1350A">
      <w:r w:rsidRPr="00700E17">
        <w:rPr>
          <w:highlight w:val="yellow"/>
        </w:rPr>
        <w:t xml:space="preserve">Denne rutinen må tilpasses i henhold til hva slags systemer man bruker og om man </w:t>
      </w:r>
      <w:r w:rsidR="00F32722" w:rsidRPr="00700E17">
        <w:rPr>
          <w:highlight w:val="yellow"/>
        </w:rPr>
        <w:t>for eksempel</w:t>
      </w:r>
      <w:r w:rsidRPr="00700E17">
        <w:rPr>
          <w:highlight w:val="yellow"/>
        </w:rPr>
        <w:t xml:space="preserve"> er helt papirbasert</w:t>
      </w:r>
      <w:r w:rsidR="000E6CA4" w:rsidRPr="00700E17">
        <w:t>.</w:t>
      </w:r>
    </w:p>
    <w:p w:rsidR="000E6CA4" w:rsidRPr="00700E17" w:rsidRDefault="000E6CA4" w:rsidP="00D1350A">
      <w:r w:rsidRPr="00700E17">
        <w:rPr>
          <w:highlight w:val="yellow"/>
        </w:rPr>
        <w:t>For eksempel:</w:t>
      </w:r>
    </w:p>
    <w:tbl>
      <w:tblPr>
        <w:tblStyle w:val="TableGrid"/>
        <w:tblW w:w="0" w:type="auto"/>
        <w:tblLook w:val="04A0" w:firstRow="1" w:lastRow="0" w:firstColumn="1" w:lastColumn="0" w:noHBand="0" w:noVBand="1"/>
      </w:tblPr>
      <w:tblGrid>
        <w:gridCol w:w="1271"/>
        <w:gridCol w:w="1281"/>
        <w:gridCol w:w="4188"/>
        <w:gridCol w:w="2442"/>
      </w:tblGrid>
      <w:tr w:rsidR="001B4023" w:rsidRPr="00700E17" w:rsidTr="00EB6AF7">
        <w:tc>
          <w:tcPr>
            <w:tcW w:w="1271" w:type="dxa"/>
          </w:tcPr>
          <w:p w:rsidR="001B4023" w:rsidRPr="00700E17" w:rsidRDefault="001B4023" w:rsidP="00D1350A">
            <w:r w:rsidRPr="00700E17">
              <w:t>Akt. Nr.</w:t>
            </w:r>
          </w:p>
        </w:tc>
        <w:tc>
          <w:tcPr>
            <w:tcW w:w="1281" w:type="dxa"/>
          </w:tcPr>
          <w:p w:rsidR="001B4023" w:rsidRPr="00700E17" w:rsidRDefault="001B4023" w:rsidP="00D1350A">
            <w:r w:rsidRPr="00700E17">
              <w:t>Hvem</w:t>
            </w:r>
          </w:p>
        </w:tc>
        <w:tc>
          <w:tcPr>
            <w:tcW w:w="4188" w:type="dxa"/>
          </w:tcPr>
          <w:p w:rsidR="001B4023" w:rsidRPr="00700E17" w:rsidRDefault="001B4023" w:rsidP="00D1350A">
            <w:r w:rsidRPr="00700E17">
              <w:t>Aktivitet</w:t>
            </w:r>
          </w:p>
        </w:tc>
        <w:tc>
          <w:tcPr>
            <w:tcW w:w="2442" w:type="dxa"/>
          </w:tcPr>
          <w:p w:rsidR="001B4023" w:rsidRPr="00700E17" w:rsidRDefault="001B4023" w:rsidP="00D1350A">
            <w:r w:rsidRPr="00700E17">
              <w:t>Hvordan</w:t>
            </w:r>
          </w:p>
        </w:tc>
      </w:tr>
      <w:tr w:rsidR="001B4023" w:rsidRPr="00700E17" w:rsidTr="00EB6AF7">
        <w:tc>
          <w:tcPr>
            <w:tcW w:w="1271" w:type="dxa"/>
          </w:tcPr>
          <w:p w:rsidR="001B4023" w:rsidRPr="00700E17" w:rsidRDefault="001B4023" w:rsidP="00D1350A">
            <w:pPr>
              <w:pStyle w:val="ListParagraph"/>
              <w:numPr>
                <w:ilvl w:val="0"/>
                <w:numId w:val="30"/>
              </w:numPr>
            </w:pPr>
          </w:p>
        </w:tc>
        <w:tc>
          <w:tcPr>
            <w:tcW w:w="1281" w:type="dxa"/>
          </w:tcPr>
          <w:p w:rsidR="001B4023" w:rsidRPr="00700E17" w:rsidRDefault="0045788B" w:rsidP="00D1350A">
            <w:r w:rsidRPr="00700E17">
              <w:t>Den registrerte</w:t>
            </w:r>
          </w:p>
        </w:tc>
        <w:tc>
          <w:tcPr>
            <w:tcW w:w="4188" w:type="dxa"/>
          </w:tcPr>
          <w:p w:rsidR="001B4023" w:rsidRPr="00700E17" w:rsidRDefault="001B4023" w:rsidP="00D1350A">
            <w:r w:rsidRPr="00700E17">
              <w:t>Send krav om innsyn</w:t>
            </w:r>
            <w:r w:rsidR="0045788B" w:rsidRPr="00700E17">
              <w:t>.</w:t>
            </w:r>
          </w:p>
        </w:tc>
        <w:tc>
          <w:tcPr>
            <w:tcW w:w="2442" w:type="dxa"/>
          </w:tcPr>
          <w:p w:rsidR="001B4023" w:rsidRPr="00700E17" w:rsidRDefault="001B4023" w:rsidP="00D1350A">
            <w:r w:rsidRPr="00700E17">
              <w:t>Per epost eller brev.</w:t>
            </w:r>
          </w:p>
        </w:tc>
      </w:tr>
      <w:tr w:rsidR="001B4023" w:rsidRPr="00700E17" w:rsidTr="00EB6AF7">
        <w:tc>
          <w:tcPr>
            <w:tcW w:w="1271" w:type="dxa"/>
          </w:tcPr>
          <w:p w:rsidR="001B4023" w:rsidRPr="00700E17" w:rsidRDefault="001B4023" w:rsidP="00D1350A">
            <w:pPr>
              <w:pStyle w:val="ListParagraph"/>
              <w:numPr>
                <w:ilvl w:val="0"/>
                <w:numId w:val="30"/>
              </w:numPr>
            </w:pPr>
          </w:p>
        </w:tc>
        <w:tc>
          <w:tcPr>
            <w:tcW w:w="1281" w:type="dxa"/>
          </w:tcPr>
          <w:p w:rsidR="001B4023" w:rsidRPr="00700E17" w:rsidRDefault="0045788B" w:rsidP="00D1350A">
            <w:r w:rsidRPr="00700E17">
              <w:t>Terapeut</w:t>
            </w:r>
          </w:p>
        </w:tc>
        <w:tc>
          <w:tcPr>
            <w:tcW w:w="4188" w:type="dxa"/>
          </w:tcPr>
          <w:p w:rsidR="001B4023" w:rsidRPr="00700E17" w:rsidRDefault="00700E17" w:rsidP="00D1350A">
            <w:r w:rsidRPr="00700E17">
              <w:t xml:space="preserve">Eventuelt: </w:t>
            </w:r>
            <w:r w:rsidR="001B4023" w:rsidRPr="00700E17">
              <w:t>Bekreft mottak og informer om tidsfrist (30 dager).</w:t>
            </w:r>
          </w:p>
        </w:tc>
        <w:tc>
          <w:tcPr>
            <w:tcW w:w="2442" w:type="dxa"/>
          </w:tcPr>
          <w:p w:rsidR="001B4023" w:rsidRPr="00700E17" w:rsidRDefault="00525A8E" w:rsidP="00D1350A">
            <w:r w:rsidRPr="00700E17">
              <w:t>Per epost</w:t>
            </w:r>
            <w:r w:rsidR="0082265C" w:rsidRPr="00700E17">
              <w:t>.</w:t>
            </w:r>
          </w:p>
        </w:tc>
      </w:tr>
      <w:tr w:rsidR="00EB6AF7" w:rsidRPr="00700E17" w:rsidTr="00EB6AF7">
        <w:tc>
          <w:tcPr>
            <w:tcW w:w="1271" w:type="dxa"/>
          </w:tcPr>
          <w:p w:rsidR="00EB6AF7" w:rsidRPr="00700E17" w:rsidRDefault="00EB6AF7" w:rsidP="00D1350A">
            <w:pPr>
              <w:pStyle w:val="ListParagraph"/>
              <w:numPr>
                <w:ilvl w:val="0"/>
                <w:numId w:val="30"/>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Hent personopplysninger fra &lt;systemet&gt;.</w:t>
            </w:r>
          </w:p>
        </w:tc>
        <w:tc>
          <w:tcPr>
            <w:tcW w:w="2442" w:type="dxa"/>
          </w:tcPr>
          <w:p w:rsidR="00EB6AF7" w:rsidRPr="00700E17" w:rsidRDefault="00EB6AF7" w:rsidP="00D1350A">
            <w:r w:rsidRPr="00700E17">
              <w:t>&lt;fyll ut&gt;</w:t>
            </w:r>
          </w:p>
          <w:p w:rsidR="00EB6AF7" w:rsidRPr="00700E17" w:rsidRDefault="00EB6AF7" w:rsidP="00D1350A">
            <w:r w:rsidRPr="00700E17">
              <w:t>&lt;eksport til Excel?&gt;</w:t>
            </w:r>
          </w:p>
        </w:tc>
      </w:tr>
      <w:tr w:rsidR="00EB6AF7" w:rsidRPr="00700E17" w:rsidTr="00EB6AF7">
        <w:tc>
          <w:tcPr>
            <w:tcW w:w="1271" w:type="dxa"/>
          </w:tcPr>
          <w:p w:rsidR="00EB6AF7" w:rsidRPr="00700E17" w:rsidRDefault="00EB6AF7" w:rsidP="00D1350A">
            <w:pPr>
              <w:pStyle w:val="ListParagraph"/>
              <w:numPr>
                <w:ilvl w:val="0"/>
                <w:numId w:val="30"/>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Søk etter den registrerte i epostarkivet.</w:t>
            </w:r>
          </w:p>
        </w:tc>
        <w:tc>
          <w:tcPr>
            <w:tcW w:w="2442" w:type="dxa"/>
          </w:tcPr>
          <w:p w:rsidR="00EB6AF7" w:rsidRPr="00700E17" w:rsidRDefault="00EB6AF7" w:rsidP="00D1350A">
            <w:r w:rsidRPr="00700E17">
              <w:t>&lt;fyll ut&gt;</w:t>
            </w:r>
          </w:p>
        </w:tc>
      </w:tr>
      <w:tr w:rsidR="00EB6AF7" w:rsidRPr="00700E17" w:rsidTr="00EB6AF7">
        <w:tc>
          <w:tcPr>
            <w:tcW w:w="1271" w:type="dxa"/>
          </w:tcPr>
          <w:p w:rsidR="00EB6AF7" w:rsidRPr="00700E17" w:rsidRDefault="00EB6AF7" w:rsidP="00D1350A">
            <w:pPr>
              <w:pStyle w:val="ListParagraph"/>
              <w:numPr>
                <w:ilvl w:val="0"/>
                <w:numId w:val="30"/>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Søk etter den registrerte i filarkivet.</w:t>
            </w:r>
          </w:p>
        </w:tc>
        <w:tc>
          <w:tcPr>
            <w:tcW w:w="2442" w:type="dxa"/>
          </w:tcPr>
          <w:p w:rsidR="00EB6AF7" w:rsidRPr="00700E17" w:rsidRDefault="00EB6AF7" w:rsidP="00D1350A">
            <w:r w:rsidRPr="00700E17">
              <w:t>&lt;fyll ut&gt;</w:t>
            </w:r>
          </w:p>
        </w:tc>
      </w:tr>
      <w:tr w:rsidR="00EB6AF7" w:rsidRPr="00700E17" w:rsidTr="00EB6AF7">
        <w:tc>
          <w:tcPr>
            <w:tcW w:w="1271" w:type="dxa"/>
          </w:tcPr>
          <w:p w:rsidR="00EB6AF7" w:rsidRPr="00700E17" w:rsidRDefault="00EB6AF7" w:rsidP="00D1350A">
            <w:pPr>
              <w:pStyle w:val="ListParagraph"/>
              <w:numPr>
                <w:ilvl w:val="0"/>
                <w:numId w:val="30"/>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Legg alt</w:t>
            </w:r>
            <w:r w:rsidR="00D661DB">
              <w:t xml:space="preserve">, pluss dokumentet " </w:t>
            </w:r>
            <w:r w:rsidR="00D661DB" w:rsidRPr="00D661DB">
              <w:t>Personvern - Oversikt over personopplysninger som behandles</w:t>
            </w:r>
            <w:r w:rsidR="00D661DB">
              <w:t>",</w:t>
            </w:r>
            <w:r w:rsidRPr="00700E17">
              <w:t xml:space="preserve"> i et ZIP-arkiv som passordbeskyttes.</w:t>
            </w:r>
          </w:p>
        </w:tc>
        <w:tc>
          <w:tcPr>
            <w:tcW w:w="2442" w:type="dxa"/>
          </w:tcPr>
          <w:p w:rsidR="00EB6AF7" w:rsidRPr="00700E17" w:rsidRDefault="00EB6AF7" w:rsidP="00D1350A">
            <w:r w:rsidRPr="00700E17">
              <w:t>&lt;fyll ut&gt;</w:t>
            </w:r>
          </w:p>
        </w:tc>
      </w:tr>
      <w:tr w:rsidR="00EB6AF7" w:rsidRPr="00700E17" w:rsidTr="00EB6AF7">
        <w:tc>
          <w:tcPr>
            <w:tcW w:w="1271" w:type="dxa"/>
          </w:tcPr>
          <w:p w:rsidR="00EB6AF7" w:rsidRPr="00700E17" w:rsidRDefault="00EB6AF7" w:rsidP="00D1350A">
            <w:pPr>
              <w:pStyle w:val="ListParagraph"/>
              <w:numPr>
                <w:ilvl w:val="0"/>
                <w:numId w:val="30"/>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Send ZIP-fil til den registrerte per epost.</w:t>
            </w:r>
          </w:p>
        </w:tc>
        <w:tc>
          <w:tcPr>
            <w:tcW w:w="2442" w:type="dxa"/>
          </w:tcPr>
          <w:p w:rsidR="00EB6AF7" w:rsidRPr="00700E17" w:rsidRDefault="00EB6AF7" w:rsidP="00D1350A">
            <w:r w:rsidRPr="00700E17">
              <w:t>&lt;fyll ut&gt;</w:t>
            </w:r>
          </w:p>
        </w:tc>
      </w:tr>
      <w:tr w:rsidR="00EB6AF7" w:rsidRPr="00700E17" w:rsidTr="00EB6AF7">
        <w:tc>
          <w:tcPr>
            <w:tcW w:w="1271" w:type="dxa"/>
          </w:tcPr>
          <w:p w:rsidR="00EB6AF7" w:rsidRPr="00700E17" w:rsidRDefault="00EB6AF7" w:rsidP="00D1350A">
            <w:pPr>
              <w:pStyle w:val="ListParagraph"/>
              <w:numPr>
                <w:ilvl w:val="0"/>
                <w:numId w:val="30"/>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Send passord til den registrerte per SMS.</w:t>
            </w:r>
          </w:p>
        </w:tc>
        <w:tc>
          <w:tcPr>
            <w:tcW w:w="2442" w:type="dxa"/>
          </w:tcPr>
          <w:p w:rsidR="00EB6AF7" w:rsidRPr="00700E17" w:rsidRDefault="00EB6AF7" w:rsidP="00D1350A">
            <w:r w:rsidRPr="00700E17">
              <w:t>&lt;fyll ut&gt;</w:t>
            </w:r>
          </w:p>
        </w:tc>
      </w:tr>
      <w:tr w:rsidR="00EB6AF7" w:rsidRPr="00700E17" w:rsidTr="00EB6AF7">
        <w:tc>
          <w:tcPr>
            <w:tcW w:w="1271" w:type="dxa"/>
          </w:tcPr>
          <w:p w:rsidR="00EB6AF7" w:rsidRPr="00700E17" w:rsidRDefault="00EB6AF7" w:rsidP="00D1350A">
            <w:pPr>
              <w:pStyle w:val="ListParagraph"/>
              <w:numPr>
                <w:ilvl w:val="0"/>
                <w:numId w:val="30"/>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Slett ZIP-fil etter &lt;</w:t>
            </w:r>
            <w:proofErr w:type="spellStart"/>
            <w:r w:rsidRPr="00700E17">
              <w:t>nn</w:t>
            </w:r>
            <w:proofErr w:type="spellEnd"/>
            <w:r w:rsidRPr="00700E17">
              <w:t>&gt; dager.</w:t>
            </w:r>
          </w:p>
        </w:tc>
        <w:tc>
          <w:tcPr>
            <w:tcW w:w="2442" w:type="dxa"/>
          </w:tcPr>
          <w:p w:rsidR="00EB6AF7" w:rsidRPr="00700E17" w:rsidRDefault="00EB6AF7" w:rsidP="00D1350A">
            <w:r w:rsidRPr="00700E17">
              <w:t>&lt;fyll ut&gt;</w:t>
            </w:r>
          </w:p>
        </w:tc>
      </w:tr>
    </w:tbl>
    <w:p w:rsidR="00F32722" w:rsidRPr="00700E17" w:rsidRDefault="00F32722" w:rsidP="00D1350A"/>
    <w:p w:rsidR="00E6159C" w:rsidRPr="00700E17" w:rsidRDefault="00E85EC2" w:rsidP="00D1350A">
      <w:pPr>
        <w:pStyle w:val="Heading3"/>
      </w:pPr>
      <w:bookmarkStart w:id="16" w:name="_Toc526084905"/>
      <w:r w:rsidRPr="00700E17">
        <w:t>Ko</w:t>
      </w:r>
      <w:r w:rsidR="00E6159C" w:rsidRPr="00700E17">
        <w:t>rrigering</w:t>
      </w:r>
      <w:bookmarkEnd w:id="16"/>
    </w:p>
    <w:p w:rsidR="00C06CFC" w:rsidRPr="00700E17" w:rsidRDefault="00EB6AF7" w:rsidP="00D1350A">
      <w:r w:rsidRPr="00700E17">
        <w:t>De registrerte</w:t>
      </w:r>
      <w:r w:rsidR="00E85EC2" w:rsidRPr="00700E17">
        <w:t xml:space="preserve"> har rett til å få korrigert egne personopplysninger. Følgende prosedyre skal følges:</w:t>
      </w:r>
      <w:r w:rsidRPr="00700E17">
        <w:t xml:space="preserve"> </w:t>
      </w:r>
    </w:p>
    <w:p w:rsidR="00C06CFC" w:rsidRPr="00700E17" w:rsidRDefault="00C06CFC" w:rsidP="00D1350A"/>
    <w:p w:rsidR="000E6CA4" w:rsidRPr="00700E17" w:rsidRDefault="000E6CA4" w:rsidP="00E44CED">
      <w:r w:rsidRPr="00700E17">
        <w:rPr>
          <w:highlight w:val="yellow"/>
        </w:rPr>
        <w:t>Denne rutinen må tilpasses i henhold til hva slags systemer man bruker og om man for eksempel er helt papirbasert</w:t>
      </w:r>
      <w:r w:rsidRPr="00700E17">
        <w:t>.</w:t>
      </w:r>
    </w:p>
    <w:p w:rsidR="000E6CA4" w:rsidRPr="00700E17" w:rsidRDefault="000E6CA4" w:rsidP="000E6CA4">
      <w:r w:rsidRPr="00700E17">
        <w:rPr>
          <w:highlight w:val="yellow"/>
        </w:rPr>
        <w:t>For eksempel:</w:t>
      </w:r>
    </w:p>
    <w:tbl>
      <w:tblPr>
        <w:tblStyle w:val="TableGrid"/>
        <w:tblW w:w="0" w:type="auto"/>
        <w:tblLook w:val="04A0" w:firstRow="1" w:lastRow="0" w:firstColumn="1" w:lastColumn="0" w:noHBand="0" w:noVBand="1"/>
      </w:tblPr>
      <w:tblGrid>
        <w:gridCol w:w="1271"/>
        <w:gridCol w:w="1281"/>
        <w:gridCol w:w="4188"/>
        <w:gridCol w:w="2442"/>
      </w:tblGrid>
      <w:tr w:rsidR="00E85EC2" w:rsidRPr="00700E17" w:rsidTr="00A90A43">
        <w:tc>
          <w:tcPr>
            <w:tcW w:w="1271" w:type="dxa"/>
          </w:tcPr>
          <w:p w:rsidR="00E85EC2" w:rsidRPr="00700E17" w:rsidRDefault="00E85EC2" w:rsidP="00D1350A">
            <w:r w:rsidRPr="00700E17">
              <w:t>Akt. Nr.</w:t>
            </w:r>
          </w:p>
        </w:tc>
        <w:tc>
          <w:tcPr>
            <w:tcW w:w="1281" w:type="dxa"/>
          </w:tcPr>
          <w:p w:rsidR="00E85EC2" w:rsidRPr="00700E17" w:rsidRDefault="00E85EC2" w:rsidP="00D1350A">
            <w:r w:rsidRPr="00700E17">
              <w:t>Hvem</w:t>
            </w:r>
          </w:p>
        </w:tc>
        <w:tc>
          <w:tcPr>
            <w:tcW w:w="4188" w:type="dxa"/>
          </w:tcPr>
          <w:p w:rsidR="00E85EC2" w:rsidRPr="00700E17" w:rsidRDefault="00E85EC2" w:rsidP="00D1350A">
            <w:r w:rsidRPr="00700E17">
              <w:t>Aktivitet</w:t>
            </w:r>
          </w:p>
        </w:tc>
        <w:tc>
          <w:tcPr>
            <w:tcW w:w="2442" w:type="dxa"/>
          </w:tcPr>
          <w:p w:rsidR="00E85EC2" w:rsidRPr="00700E17" w:rsidRDefault="00E85EC2" w:rsidP="00D1350A">
            <w:r w:rsidRPr="00700E17">
              <w:t>Hvordan</w:t>
            </w:r>
          </w:p>
        </w:tc>
      </w:tr>
      <w:tr w:rsidR="00E85EC2" w:rsidRPr="00700E17" w:rsidTr="00A90A43">
        <w:tc>
          <w:tcPr>
            <w:tcW w:w="1271" w:type="dxa"/>
          </w:tcPr>
          <w:p w:rsidR="00E85EC2" w:rsidRPr="00700E17" w:rsidRDefault="00E85EC2" w:rsidP="00D1350A">
            <w:pPr>
              <w:pStyle w:val="ListParagraph"/>
              <w:numPr>
                <w:ilvl w:val="0"/>
                <w:numId w:val="16"/>
              </w:numPr>
            </w:pPr>
          </w:p>
        </w:tc>
        <w:tc>
          <w:tcPr>
            <w:tcW w:w="1281" w:type="dxa"/>
          </w:tcPr>
          <w:p w:rsidR="00E85EC2" w:rsidRPr="00700E17" w:rsidRDefault="00EB6AF7" w:rsidP="00D1350A">
            <w:r w:rsidRPr="00700E17">
              <w:t>Den registrerte</w:t>
            </w:r>
          </w:p>
        </w:tc>
        <w:tc>
          <w:tcPr>
            <w:tcW w:w="4188" w:type="dxa"/>
          </w:tcPr>
          <w:p w:rsidR="00E85EC2" w:rsidRPr="00700E17" w:rsidRDefault="00E85EC2" w:rsidP="00D1350A">
            <w:r w:rsidRPr="00700E17">
              <w:t xml:space="preserve">Send krav om </w:t>
            </w:r>
            <w:r w:rsidR="00A90A43" w:rsidRPr="00700E17">
              <w:t>korrigering</w:t>
            </w:r>
            <w:r w:rsidRPr="00700E17">
              <w:t xml:space="preserve">. </w:t>
            </w:r>
          </w:p>
        </w:tc>
        <w:tc>
          <w:tcPr>
            <w:tcW w:w="2442" w:type="dxa"/>
          </w:tcPr>
          <w:p w:rsidR="00E85EC2" w:rsidRPr="00700E17" w:rsidRDefault="00E85EC2" w:rsidP="00D1350A">
            <w:r w:rsidRPr="00700E17">
              <w:t>Per epost eller brev.</w:t>
            </w:r>
          </w:p>
        </w:tc>
      </w:tr>
      <w:tr w:rsidR="00EB6AF7" w:rsidRPr="00700E17" w:rsidTr="00A90A43">
        <w:tc>
          <w:tcPr>
            <w:tcW w:w="1271" w:type="dxa"/>
          </w:tcPr>
          <w:p w:rsidR="00EB6AF7" w:rsidRPr="00700E17" w:rsidRDefault="00EB6AF7" w:rsidP="00D1350A">
            <w:pPr>
              <w:pStyle w:val="ListParagraph"/>
              <w:numPr>
                <w:ilvl w:val="0"/>
                <w:numId w:val="16"/>
              </w:numPr>
            </w:pPr>
          </w:p>
        </w:tc>
        <w:tc>
          <w:tcPr>
            <w:tcW w:w="1281" w:type="dxa"/>
          </w:tcPr>
          <w:p w:rsidR="00EB6AF7" w:rsidRPr="00700E17" w:rsidRDefault="00EB6AF7" w:rsidP="00D1350A">
            <w:r w:rsidRPr="00700E17">
              <w:t>Terapeut</w:t>
            </w:r>
          </w:p>
        </w:tc>
        <w:tc>
          <w:tcPr>
            <w:tcW w:w="4188" w:type="dxa"/>
          </w:tcPr>
          <w:p w:rsidR="00EB6AF7" w:rsidRPr="00700E17" w:rsidRDefault="00700E17" w:rsidP="00D1350A">
            <w:r w:rsidRPr="00700E17">
              <w:t xml:space="preserve">Eventuelt: </w:t>
            </w:r>
            <w:r w:rsidR="00EB6AF7" w:rsidRPr="00700E17">
              <w:t>Bekreft mottak og informer om tidsfrist (30 dager).</w:t>
            </w:r>
          </w:p>
        </w:tc>
        <w:tc>
          <w:tcPr>
            <w:tcW w:w="2442" w:type="dxa"/>
          </w:tcPr>
          <w:p w:rsidR="00EB6AF7" w:rsidRPr="00700E17" w:rsidRDefault="00E10435" w:rsidP="00D1350A">
            <w:r w:rsidRPr="00700E17">
              <w:t>Per epost.</w:t>
            </w:r>
          </w:p>
        </w:tc>
      </w:tr>
      <w:tr w:rsidR="00EB6AF7" w:rsidRPr="00700E17" w:rsidTr="00A90A43">
        <w:tc>
          <w:tcPr>
            <w:tcW w:w="1271" w:type="dxa"/>
          </w:tcPr>
          <w:p w:rsidR="00EB6AF7" w:rsidRPr="00700E17" w:rsidRDefault="00EB6AF7" w:rsidP="00D1350A">
            <w:pPr>
              <w:pStyle w:val="ListParagraph"/>
              <w:numPr>
                <w:ilvl w:val="0"/>
                <w:numId w:val="16"/>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Korriger personopplysninger i &lt;systemet&gt;.</w:t>
            </w:r>
          </w:p>
        </w:tc>
        <w:tc>
          <w:tcPr>
            <w:tcW w:w="2442" w:type="dxa"/>
          </w:tcPr>
          <w:p w:rsidR="00EB6AF7" w:rsidRPr="00700E17" w:rsidRDefault="00EB6AF7" w:rsidP="00D1350A">
            <w:r w:rsidRPr="00700E17">
              <w:t>&lt;fyll ut&gt;</w:t>
            </w:r>
          </w:p>
        </w:tc>
      </w:tr>
      <w:tr w:rsidR="00EB6AF7" w:rsidRPr="00700E17" w:rsidTr="00A90A43">
        <w:tc>
          <w:tcPr>
            <w:tcW w:w="1271" w:type="dxa"/>
          </w:tcPr>
          <w:p w:rsidR="00EB6AF7" w:rsidRPr="00700E17" w:rsidRDefault="00EB6AF7" w:rsidP="00D1350A">
            <w:pPr>
              <w:pStyle w:val="ListParagraph"/>
              <w:numPr>
                <w:ilvl w:val="0"/>
                <w:numId w:val="16"/>
              </w:numPr>
            </w:pPr>
          </w:p>
        </w:tc>
        <w:tc>
          <w:tcPr>
            <w:tcW w:w="1281" w:type="dxa"/>
          </w:tcPr>
          <w:p w:rsidR="00EB6AF7" w:rsidRPr="00700E17" w:rsidRDefault="00EB6AF7" w:rsidP="00D1350A">
            <w:r w:rsidRPr="00700E17">
              <w:t>Terapeut</w:t>
            </w:r>
          </w:p>
        </w:tc>
        <w:tc>
          <w:tcPr>
            <w:tcW w:w="4188" w:type="dxa"/>
          </w:tcPr>
          <w:p w:rsidR="00EB6AF7" w:rsidRPr="00700E17" w:rsidRDefault="00EB6AF7" w:rsidP="00D1350A">
            <w:r w:rsidRPr="00700E17">
              <w:t>Bekreft korrigering.</w:t>
            </w:r>
          </w:p>
        </w:tc>
        <w:tc>
          <w:tcPr>
            <w:tcW w:w="2442" w:type="dxa"/>
          </w:tcPr>
          <w:p w:rsidR="00EB6AF7" w:rsidRPr="00700E17" w:rsidRDefault="00EB6AF7" w:rsidP="00D1350A">
            <w:r w:rsidRPr="00700E17">
              <w:t>Per epost.</w:t>
            </w:r>
          </w:p>
        </w:tc>
      </w:tr>
    </w:tbl>
    <w:p w:rsidR="00A40801" w:rsidRPr="00700E17" w:rsidRDefault="00A40801" w:rsidP="00D1350A"/>
    <w:p w:rsidR="00E6159C" w:rsidRPr="00700E17" w:rsidRDefault="00E6159C" w:rsidP="00D1350A">
      <w:pPr>
        <w:pStyle w:val="Heading3"/>
      </w:pPr>
      <w:bookmarkStart w:id="17" w:name="_Toc526084906"/>
      <w:bookmarkStart w:id="18" w:name="_Hlk513909740"/>
      <w:r w:rsidRPr="00700E17">
        <w:t>Retten til begrensning</w:t>
      </w:r>
      <w:bookmarkEnd w:id="17"/>
    </w:p>
    <w:p w:rsidR="00A40801" w:rsidRPr="00700E17" w:rsidRDefault="00525A8E" w:rsidP="00D1350A">
      <w:r w:rsidRPr="00700E17">
        <w:t>Det</w:t>
      </w:r>
      <w:r w:rsidR="00580850" w:rsidRPr="00700E17">
        <w:t>te vil være det samme som å avslutte avtaleforholdet og anses som ikke relevant.</w:t>
      </w:r>
    </w:p>
    <w:p w:rsidR="00E6159C" w:rsidRPr="00700E17" w:rsidRDefault="00E6159C" w:rsidP="00D1350A">
      <w:pPr>
        <w:pStyle w:val="Heading3"/>
      </w:pPr>
      <w:bookmarkStart w:id="19" w:name="_Toc526084907"/>
      <w:r w:rsidRPr="00700E17">
        <w:t>Retten til å motsette seg behandling</w:t>
      </w:r>
      <w:bookmarkEnd w:id="19"/>
    </w:p>
    <w:p w:rsidR="008933AA" w:rsidRPr="00700E17" w:rsidRDefault="00EB6AF7" w:rsidP="00D1350A">
      <w:r w:rsidRPr="00700E17">
        <w:t xml:space="preserve">Virksomheten </w:t>
      </w:r>
      <w:r w:rsidR="008933AA" w:rsidRPr="00700E17">
        <w:t>har ikke behandlinger hvor det er aktuelt å motsette seg behandling.</w:t>
      </w:r>
    </w:p>
    <w:p w:rsidR="00E6159C" w:rsidRPr="00700E17" w:rsidRDefault="00580850" w:rsidP="00D1350A">
      <w:pPr>
        <w:pStyle w:val="Heading3"/>
      </w:pPr>
      <w:bookmarkStart w:id="20" w:name="_Hlk513910228"/>
      <w:bookmarkStart w:id="21" w:name="_Toc526084908"/>
      <w:r w:rsidRPr="00700E17">
        <w:t>Overføring av sine personopplysninger (</w:t>
      </w:r>
      <w:r w:rsidR="008933AA" w:rsidRPr="00700E17">
        <w:t>D</w:t>
      </w:r>
      <w:r w:rsidR="00E6159C" w:rsidRPr="00700E17">
        <w:t>ataportabilitet</w:t>
      </w:r>
      <w:r w:rsidRPr="00700E17">
        <w:t>)</w:t>
      </w:r>
      <w:bookmarkEnd w:id="20"/>
      <w:bookmarkEnd w:id="21"/>
    </w:p>
    <w:p w:rsidR="00A40801" w:rsidRPr="00700E17" w:rsidRDefault="00EB6AF7" w:rsidP="00D1350A">
      <w:r w:rsidRPr="00700E17">
        <w:t xml:space="preserve">Virksomheten anser kravet til dataportabilitet å være dekket gjennom rutinen for innsyn. </w:t>
      </w:r>
    </w:p>
    <w:p w:rsidR="00E6159C" w:rsidRPr="00700E17" w:rsidRDefault="00E6159C" w:rsidP="00D1350A">
      <w:pPr>
        <w:pStyle w:val="Heading3"/>
      </w:pPr>
      <w:bookmarkStart w:id="22" w:name="_Toc526084909"/>
      <w:bookmarkStart w:id="23" w:name="_Hlk513910253"/>
      <w:bookmarkEnd w:id="18"/>
      <w:r w:rsidRPr="00700E17">
        <w:t>Retten til å bli glemt</w:t>
      </w:r>
      <w:bookmarkEnd w:id="22"/>
    </w:p>
    <w:bookmarkEnd w:id="23"/>
    <w:p w:rsidR="00C06CFC" w:rsidRPr="00700E17" w:rsidRDefault="00FF7AEE" w:rsidP="00D1350A">
      <w:r w:rsidRPr="00700E17">
        <w:t xml:space="preserve">De registrerte </w:t>
      </w:r>
      <w:r w:rsidR="008933AA" w:rsidRPr="00700E17">
        <w:t xml:space="preserve">har rett til å "bli glemt", </w:t>
      </w:r>
      <w:proofErr w:type="spellStart"/>
      <w:r w:rsidR="008933AA" w:rsidRPr="00700E17">
        <w:t>dvs</w:t>
      </w:r>
      <w:proofErr w:type="spellEnd"/>
      <w:r w:rsidR="008933AA" w:rsidRPr="00700E17">
        <w:t xml:space="preserve"> å avslutte </w:t>
      </w:r>
      <w:r w:rsidRPr="00700E17">
        <w:t>avtaleforholdet og få personopplysninger slettet.</w:t>
      </w:r>
      <w:r w:rsidR="008933AA" w:rsidRPr="00700E17">
        <w:t xml:space="preserve"> Følgende prosedyre skal følges:</w:t>
      </w:r>
      <w:r w:rsidRPr="00700E17">
        <w:t xml:space="preserve"> </w:t>
      </w:r>
    </w:p>
    <w:p w:rsidR="00C06CFC" w:rsidRPr="00700E17" w:rsidRDefault="00C06CFC" w:rsidP="00D1350A"/>
    <w:p w:rsidR="000E6CA4" w:rsidRPr="00700E17" w:rsidRDefault="000E6CA4" w:rsidP="00E44CED">
      <w:r w:rsidRPr="00700E17">
        <w:rPr>
          <w:highlight w:val="yellow"/>
        </w:rPr>
        <w:t>Denne rutinen må tilpasses i henhold til hva slags systemer man bruker og om man for eksempel er helt papirbasert</w:t>
      </w:r>
      <w:r w:rsidRPr="00700E17">
        <w:t>.</w:t>
      </w:r>
    </w:p>
    <w:p w:rsidR="000E6CA4" w:rsidRPr="00700E17" w:rsidRDefault="000E6CA4" w:rsidP="000E6CA4">
      <w:r w:rsidRPr="00700E17">
        <w:rPr>
          <w:highlight w:val="yellow"/>
        </w:rPr>
        <w:t>For eksempel:</w:t>
      </w:r>
    </w:p>
    <w:tbl>
      <w:tblPr>
        <w:tblStyle w:val="TableGrid"/>
        <w:tblW w:w="0" w:type="auto"/>
        <w:tblLook w:val="04A0" w:firstRow="1" w:lastRow="0" w:firstColumn="1" w:lastColumn="0" w:noHBand="0" w:noVBand="1"/>
      </w:tblPr>
      <w:tblGrid>
        <w:gridCol w:w="1271"/>
        <w:gridCol w:w="1281"/>
        <w:gridCol w:w="4188"/>
        <w:gridCol w:w="2442"/>
      </w:tblGrid>
      <w:tr w:rsidR="008933AA" w:rsidRPr="00700E17" w:rsidTr="008933AA">
        <w:tc>
          <w:tcPr>
            <w:tcW w:w="1271" w:type="dxa"/>
          </w:tcPr>
          <w:p w:rsidR="008933AA" w:rsidRPr="00700E17" w:rsidRDefault="008933AA" w:rsidP="00D1350A">
            <w:r w:rsidRPr="00700E17">
              <w:t>Akt. Nr.</w:t>
            </w:r>
          </w:p>
        </w:tc>
        <w:tc>
          <w:tcPr>
            <w:tcW w:w="1281" w:type="dxa"/>
          </w:tcPr>
          <w:p w:rsidR="008933AA" w:rsidRPr="00700E17" w:rsidRDefault="008933AA" w:rsidP="00D1350A">
            <w:r w:rsidRPr="00700E17">
              <w:t>Hvem</w:t>
            </w:r>
          </w:p>
        </w:tc>
        <w:tc>
          <w:tcPr>
            <w:tcW w:w="4188" w:type="dxa"/>
          </w:tcPr>
          <w:p w:rsidR="008933AA" w:rsidRPr="00700E17" w:rsidRDefault="008933AA" w:rsidP="00D1350A">
            <w:r w:rsidRPr="00700E17">
              <w:t>Aktivitet</w:t>
            </w:r>
          </w:p>
        </w:tc>
        <w:tc>
          <w:tcPr>
            <w:tcW w:w="2442" w:type="dxa"/>
          </w:tcPr>
          <w:p w:rsidR="008933AA" w:rsidRPr="00700E17" w:rsidRDefault="008933AA" w:rsidP="00D1350A">
            <w:r w:rsidRPr="00700E17">
              <w:t>Hvordan</w:t>
            </w:r>
          </w:p>
        </w:tc>
      </w:tr>
      <w:tr w:rsidR="008933AA" w:rsidRPr="00700E17" w:rsidTr="008933AA">
        <w:tc>
          <w:tcPr>
            <w:tcW w:w="1271" w:type="dxa"/>
          </w:tcPr>
          <w:p w:rsidR="008933AA" w:rsidRPr="00700E17" w:rsidRDefault="008933AA" w:rsidP="00D1350A">
            <w:pPr>
              <w:pStyle w:val="ListParagraph"/>
              <w:numPr>
                <w:ilvl w:val="0"/>
                <w:numId w:val="18"/>
              </w:numPr>
            </w:pPr>
          </w:p>
        </w:tc>
        <w:tc>
          <w:tcPr>
            <w:tcW w:w="1281" w:type="dxa"/>
          </w:tcPr>
          <w:p w:rsidR="008933AA" w:rsidRPr="00700E17" w:rsidRDefault="00FF7AEE" w:rsidP="00D1350A">
            <w:r w:rsidRPr="00700E17">
              <w:t>Den registrerte</w:t>
            </w:r>
          </w:p>
        </w:tc>
        <w:tc>
          <w:tcPr>
            <w:tcW w:w="4188" w:type="dxa"/>
          </w:tcPr>
          <w:p w:rsidR="008933AA" w:rsidRPr="00700E17" w:rsidRDefault="008933AA" w:rsidP="00D1350A">
            <w:r w:rsidRPr="00700E17">
              <w:t xml:space="preserve">Send krav om å "bli glemt". </w:t>
            </w:r>
          </w:p>
        </w:tc>
        <w:tc>
          <w:tcPr>
            <w:tcW w:w="2442" w:type="dxa"/>
          </w:tcPr>
          <w:p w:rsidR="008933AA" w:rsidRPr="00700E17" w:rsidRDefault="008933AA" w:rsidP="00D1350A">
            <w:r w:rsidRPr="00700E17">
              <w:t>Per epost eller brev.</w:t>
            </w:r>
          </w:p>
        </w:tc>
      </w:tr>
      <w:tr w:rsidR="00FF7AEE" w:rsidRPr="00700E17" w:rsidTr="00521F4D">
        <w:tc>
          <w:tcPr>
            <w:tcW w:w="1271" w:type="dxa"/>
          </w:tcPr>
          <w:p w:rsidR="00FF7AEE" w:rsidRPr="00700E17" w:rsidRDefault="00FF7AEE" w:rsidP="00D1350A">
            <w:pPr>
              <w:pStyle w:val="ListParagraph"/>
              <w:numPr>
                <w:ilvl w:val="0"/>
                <w:numId w:val="18"/>
              </w:numPr>
            </w:pPr>
          </w:p>
        </w:tc>
        <w:tc>
          <w:tcPr>
            <w:tcW w:w="1281" w:type="dxa"/>
          </w:tcPr>
          <w:p w:rsidR="00FF7AEE" w:rsidRPr="00700E17" w:rsidRDefault="00FF7AEE" w:rsidP="00D1350A">
            <w:r w:rsidRPr="00700E17">
              <w:t>Terapeut</w:t>
            </w:r>
          </w:p>
        </w:tc>
        <w:tc>
          <w:tcPr>
            <w:tcW w:w="4188" w:type="dxa"/>
          </w:tcPr>
          <w:p w:rsidR="00FF7AEE" w:rsidRPr="00700E17" w:rsidRDefault="00700E17" w:rsidP="00D1350A">
            <w:r w:rsidRPr="00700E17">
              <w:t xml:space="preserve">Eventuelt: </w:t>
            </w:r>
            <w:r w:rsidR="00FF7AEE" w:rsidRPr="00700E17">
              <w:t>Bekreft mottak og informer om tidsfrist (30 dager).</w:t>
            </w:r>
          </w:p>
        </w:tc>
        <w:tc>
          <w:tcPr>
            <w:tcW w:w="2442" w:type="dxa"/>
          </w:tcPr>
          <w:p w:rsidR="00FF7AEE" w:rsidRPr="00700E17" w:rsidRDefault="00FF7AEE" w:rsidP="00D1350A">
            <w:r w:rsidRPr="00700E17">
              <w:t>Per epost</w:t>
            </w:r>
            <w:r w:rsidR="00E10435" w:rsidRPr="00700E17">
              <w:t>.</w:t>
            </w:r>
          </w:p>
        </w:tc>
      </w:tr>
      <w:tr w:rsidR="00FF7AEE" w:rsidRPr="00700E17" w:rsidTr="008933AA">
        <w:tc>
          <w:tcPr>
            <w:tcW w:w="1271" w:type="dxa"/>
          </w:tcPr>
          <w:p w:rsidR="00FF7AEE" w:rsidRPr="00700E17" w:rsidRDefault="00FF7AEE" w:rsidP="00D1350A">
            <w:pPr>
              <w:pStyle w:val="ListParagraph"/>
              <w:numPr>
                <w:ilvl w:val="0"/>
                <w:numId w:val="18"/>
              </w:numPr>
            </w:pPr>
          </w:p>
        </w:tc>
        <w:tc>
          <w:tcPr>
            <w:tcW w:w="1281" w:type="dxa"/>
          </w:tcPr>
          <w:p w:rsidR="00FF7AEE" w:rsidRPr="00700E17" w:rsidRDefault="00FF7AEE" w:rsidP="00D1350A">
            <w:r w:rsidRPr="00700E17">
              <w:t>Terapeut</w:t>
            </w:r>
          </w:p>
        </w:tc>
        <w:tc>
          <w:tcPr>
            <w:tcW w:w="4188" w:type="dxa"/>
          </w:tcPr>
          <w:p w:rsidR="00FF7AEE" w:rsidRPr="00700E17" w:rsidRDefault="004108AE" w:rsidP="00D1350A">
            <w:r w:rsidRPr="00700E17">
              <w:t xml:space="preserve">Slett </w:t>
            </w:r>
            <w:r w:rsidR="00B90D49" w:rsidRPr="00700E17">
              <w:t>personopplysninger i &lt;systemet&gt;.</w:t>
            </w:r>
            <w:r w:rsidRPr="00700E17">
              <w:t xml:space="preserve"> </w:t>
            </w:r>
            <w:r w:rsidR="00B90D49" w:rsidRPr="00700E17">
              <w:t>Kan gjøres ved å</w:t>
            </w:r>
            <w:r w:rsidRPr="00700E17">
              <w:t xml:space="preserve"> anonymiser</w:t>
            </w:r>
            <w:r w:rsidR="00B90D49" w:rsidRPr="00700E17">
              <w:t>e</w:t>
            </w:r>
            <w:r w:rsidR="00F76119">
              <w:t xml:space="preserve"> eller </w:t>
            </w:r>
            <w:proofErr w:type="spellStart"/>
            <w:r w:rsidR="00F76119">
              <w:t>pseudonymisere</w:t>
            </w:r>
            <w:proofErr w:type="spellEnd"/>
            <w:r w:rsidRPr="00700E17">
              <w:t xml:space="preserve"> "kundekortet".</w:t>
            </w:r>
          </w:p>
        </w:tc>
        <w:tc>
          <w:tcPr>
            <w:tcW w:w="2442" w:type="dxa"/>
          </w:tcPr>
          <w:p w:rsidR="00FF7AEE" w:rsidRPr="00700E17" w:rsidRDefault="004108AE" w:rsidP="00D1350A">
            <w:r w:rsidRPr="00700E17">
              <w:t>Manuelt i &lt;systemet&gt;.</w:t>
            </w:r>
          </w:p>
        </w:tc>
      </w:tr>
      <w:tr w:rsidR="00FF7AEE" w:rsidRPr="00700E17" w:rsidTr="008933AA">
        <w:tc>
          <w:tcPr>
            <w:tcW w:w="1271" w:type="dxa"/>
          </w:tcPr>
          <w:p w:rsidR="00FF7AEE" w:rsidRPr="00700E17" w:rsidRDefault="00FF7AEE" w:rsidP="00D1350A">
            <w:pPr>
              <w:pStyle w:val="ListParagraph"/>
              <w:numPr>
                <w:ilvl w:val="0"/>
                <w:numId w:val="18"/>
              </w:numPr>
            </w:pPr>
          </w:p>
        </w:tc>
        <w:tc>
          <w:tcPr>
            <w:tcW w:w="1281" w:type="dxa"/>
          </w:tcPr>
          <w:p w:rsidR="00FF7AEE" w:rsidRPr="00700E17" w:rsidRDefault="00FF7AEE" w:rsidP="00D1350A">
            <w:r w:rsidRPr="00700E17">
              <w:t>Terapeut</w:t>
            </w:r>
          </w:p>
        </w:tc>
        <w:tc>
          <w:tcPr>
            <w:tcW w:w="4188" w:type="dxa"/>
          </w:tcPr>
          <w:p w:rsidR="00FF7AEE" w:rsidRPr="00700E17" w:rsidRDefault="00FF7AEE" w:rsidP="00D1350A">
            <w:r w:rsidRPr="00700E17">
              <w:t>Søk etter den registrerte i epostarkivet</w:t>
            </w:r>
            <w:r w:rsidR="004108AE" w:rsidRPr="00700E17">
              <w:t xml:space="preserve"> og slett all epost.</w:t>
            </w:r>
            <w:r w:rsidR="00AA4135" w:rsidRPr="00700E17">
              <w:t xml:space="preserve"> &lt;husk at det er lov til å ta vare på epost som kan tenkes å være nødvendig for å håndtere en reklamasjon eller forsvare et rettskrav&gt;</w:t>
            </w:r>
          </w:p>
        </w:tc>
        <w:tc>
          <w:tcPr>
            <w:tcW w:w="2442" w:type="dxa"/>
          </w:tcPr>
          <w:p w:rsidR="00FF7AEE" w:rsidRPr="00700E17" w:rsidRDefault="004108AE" w:rsidP="00D1350A">
            <w:r w:rsidRPr="00700E17">
              <w:t>Manuelt i epostsystemet.</w:t>
            </w:r>
          </w:p>
        </w:tc>
      </w:tr>
      <w:tr w:rsidR="00AA4135" w:rsidRPr="00700E17" w:rsidTr="009958C5">
        <w:tc>
          <w:tcPr>
            <w:tcW w:w="1271" w:type="dxa"/>
          </w:tcPr>
          <w:p w:rsidR="00AA4135" w:rsidRPr="00700E17" w:rsidRDefault="00AA4135" w:rsidP="00AA4135">
            <w:pPr>
              <w:pStyle w:val="ListParagraph"/>
              <w:numPr>
                <w:ilvl w:val="0"/>
                <w:numId w:val="18"/>
              </w:numPr>
            </w:pPr>
          </w:p>
        </w:tc>
        <w:tc>
          <w:tcPr>
            <w:tcW w:w="1281" w:type="dxa"/>
          </w:tcPr>
          <w:p w:rsidR="00AA4135" w:rsidRPr="00700E17" w:rsidRDefault="00AA4135" w:rsidP="009958C5">
            <w:r w:rsidRPr="00700E17">
              <w:t>Terapeut</w:t>
            </w:r>
          </w:p>
        </w:tc>
        <w:tc>
          <w:tcPr>
            <w:tcW w:w="4188" w:type="dxa"/>
          </w:tcPr>
          <w:p w:rsidR="00AA4135" w:rsidRPr="00700E17" w:rsidRDefault="00AA4135" w:rsidP="009958C5">
            <w:r w:rsidRPr="00700E17">
              <w:t>Søk etter den registrerte i filarkivet og slett</w:t>
            </w:r>
            <w:r w:rsidR="00F76119">
              <w:t xml:space="preserve">, </w:t>
            </w:r>
            <w:r w:rsidRPr="00700E17">
              <w:t>anonymiser</w:t>
            </w:r>
            <w:r w:rsidR="00F76119">
              <w:t xml:space="preserve"> eller pseudonymiser </w:t>
            </w:r>
            <w:r w:rsidRPr="00700E17">
              <w:t>alle dokumenter. &lt;husk at det er lov til å ta vare på dokumenter som kan tenkes å være nødvendig for å håndtere en reklamasjon eller forsvare et rettskrav&gt;</w:t>
            </w:r>
          </w:p>
        </w:tc>
        <w:tc>
          <w:tcPr>
            <w:tcW w:w="2442" w:type="dxa"/>
          </w:tcPr>
          <w:p w:rsidR="00AA4135" w:rsidRPr="00700E17" w:rsidRDefault="00AA4135" w:rsidP="009958C5">
            <w:r w:rsidRPr="00700E17">
              <w:t>&lt;fyll ut&gt;</w:t>
            </w:r>
          </w:p>
        </w:tc>
      </w:tr>
      <w:tr w:rsidR="00521F4D" w:rsidRPr="00700E17" w:rsidTr="00521F4D">
        <w:tc>
          <w:tcPr>
            <w:tcW w:w="1271" w:type="dxa"/>
          </w:tcPr>
          <w:p w:rsidR="00521F4D" w:rsidRPr="00700E17" w:rsidRDefault="00521F4D" w:rsidP="00D1350A">
            <w:pPr>
              <w:pStyle w:val="ListParagraph"/>
              <w:numPr>
                <w:ilvl w:val="0"/>
                <w:numId w:val="18"/>
              </w:numPr>
            </w:pPr>
          </w:p>
        </w:tc>
        <w:tc>
          <w:tcPr>
            <w:tcW w:w="1281" w:type="dxa"/>
          </w:tcPr>
          <w:p w:rsidR="00521F4D" w:rsidRPr="00700E17" w:rsidRDefault="00521F4D" w:rsidP="00D1350A">
            <w:r w:rsidRPr="00700E17">
              <w:t>Terapeut</w:t>
            </w:r>
          </w:p>
        </w:tc>
        <w:tc>
          <w:tcPr>
            <w:tcW w:w="4188" w:type="dxa"/>
          </w:tcPr>
          <w:p w:rsidR="00521F4D" w:rsidRPr="00700E17" w:rsidRDefault="00521F4D" w:rsidP="00D1350A">
            <w:r w:rsidRPr="00700E17">
              <w:t>Bekreft at avtaleforholdet er avsluttet.</w:t>
            </w:r>
          </w:p>
        </w:tc>
        <w:tc>
          <w:tcPr>
            <w:tcW w:w="2442" w:type="dxa"/>
          </w:tcPr>
          <w:p w:rsidR="00521F4D" w:rsidRPr="00700E17" w:rsidRDefault="00AA4135" w:rsidP="00D1350A">
            <w:r w:rsidRPr="00700E17">
              <w:t>Per epost eller brev.</w:t>
            </w:r>
          </w:p>
        </w:tc>
      </w:tr>
    </w:tbl>
    <w:p w:rsidR="00A40801" w:rsidRPr="00700E17" w:rsidRDefault="00A40801" w:rsidP="00D1350A"/>
    <w:p w:rsidR="0047475E" w:rsidRPr="00700E17" w:rsidRDefault="00550324" w:rsidP="00D1350A">
      <w:pPr>
        <w:pStyle w:val="Heading1"/>
      </w:pPr>
      <w:bookmarkStart w:id="24" w:name="_Toc526084910"/>
      <w:bookmarkStart w:id="25" w:name="_Hlk513910375"/>
      <w:r w:rsidRPr="00700E17">
        <w:t>Databehandlere</w:t>
      </w:r>
      <w:bookmarkEnd w:id="24"/>
    </w:p>
    <w:bookmarkEnd w:id="25"/>
    <w:p w:rsidR="000E6CA4" w:rsidRPr="00700E17" w:rsidRDefault="000E6CA4" w:rsidP="000E6CA4">
      <w:pPr>
        <w:rPr>
          <w:highlight w:val="yellow"/>
        </w:rPr>
      </w:pPr>
      <w:r w:rsidRPr="00700E17">
        <w:rPr>
          <w:highlight w:val="yellow"/>
        </w:rPr>
        <w:t>Juster nedenfor i henhold til din virksomhet:</w:t>
      </w:r>
    </w:p>
    <w:p w:rsidR="000E6CA4" w:rsidRPr="00700E17" w:rsidRDefault="000E6CA4" w:rsidP="000E6CA4">
      <w:r w:rsidRPr="00700E17">
        <w:rPr>
          <w:highlight w:val="yellow"/>
        </w:rPr>
        <w:t>Enten:</w:t>
      </w:r>
    </w:p>
    <w:p w:rsidR="000E6CA4" w:rsidRPr="00700E17" w:rsidRDefault="000E6CA4" w:rsidP="000E6CA4">
      <w:r w:rsidRPr="00700E17">
        <w:t>&lt;Virksomheten bruker ingen eksterne databehandlere:&gt;</w:t>
      </w:r>
    </w:p>
    <w:p w:rsidR="000E6CA4" w:rsidRPr="00700E17" w:rsidRDefault="000E6CA4" w:rsidP="000E6CA4">
      <w:r w:rsidRPr="00700E17">
        <w:rPr>
          <w:highlight w:val="yellow"/>
        </w:rPr>
        <w:t>Eller:</w:t>
      </w:r>
    </w:p>
    <w:p w:rsidR="000E6CA4" w:rsidRPr="00700E17" w:rsidRDefault="000E6CA4" w:rsidP="000E6CA4">
      <w:r w:rsidRPr="00700E17">
        <w:t>&lt;Virksomheten bruker følgende eksterne databehandlere:&gt;</w:t>
      </w:r>
    </w:p>
    <w:p w:rsidR="00C41548" w:rsidRPr="00700E17" w:rsidRDefault="00C41548" w:rsidP="00D1350A">
      <w:pPr>
        <w:pStyle w:val="Heading2"/>
        <w:rPr>
          <w:highlight w:val="yellow"/>
        </w:rPr>
      </w:pPr>
      <w:bookmarkStart w:id="26" w:name="_Toc526084911"/>
      <w:r w:rsidRPr="00700E17">
        <w:rPr>
          <w:highlight w:val="yellow"/>
        </w:rPr>
        <w:t>Domeneshop</w:t>
      </w:r>
      <w:bookmarkEnd w:id="26"/>
    </w:p>
    <w:p w:rsidR="00C41548" w:rsidRPr="00700E17" w:rsidRDefault="00C41548" w:rsidP="00D1350A">
      <w:pPr>
        <w:rPr>
          <w:highlight w:val="yellow"/>
        </w:rPr>
      </w:pPr>
      <w:r w:rsidRPr="00700E17">
        <w:rPr>
          <w:highlight w:val="yellow"/>
        </w:rPr>
        <w:t xml:space="preserve">Domeneshop leverer Eposttjenester og WEB-hotell for </w:t>
      </w:r>
      <w:r w:rsidR="00AA4135" w:rsidRPr="00700E17">
        <w:rPr>
          <w:highlight w:val="yellow"/>
        </w:rPr>
        <w:t>Virksomhetens</w:t>
      </w:r>
      <w:r w:rsidRPr="00700E17">
        <w:rPr>
          <w:highlight w:val="yellow"/>
        </w:rPr>
        <w:t xml:space="preserve"> WEB-sider. </w:t>
      </w:r>
      <w:r w:rsidR="00AA4135" w:rsidRPr="00700E17">
        <w:rPr>
          <w:highlight w:val="yellow"/>
        </w:rPr>
        <w:t>Domeneshop har ingen separat databehandleravtale men har alle krav til dokumentasjon i henhold til GDPR i sin generelle avtale.</w:t>
      </w:r>
    </w:p>
    <w:p w:rsidR="00917981" w:rsidRPr="00700E17" w:rsidRDefault="00BA04ED" w:rsidP="00D1350A">
      <w:pPr>
        <w:pStyle w:val="Heading2"/>
        <w:rPr>
          <w:highlight w:val="yellow"/>
        </w:rPr>
      </w:pPr>
      <w:bookmarkStart w:id="27" w:name="_Toc526084912"/>
      <w:bookmarkStart w:id="28" w:name="_Hlk504835611"/>
      <w:r w:rsidRPr="00700E17">
        <w:rPr>
          <w:highlight w:val="yellow"/>
        </w:rPr>
        <w:t>&lt;økonomi og regnskap&gt;</w:t>
      </w:r>
      <w:bookmarkEnd w:id="27"/>
    </w:p>
    <w:p w:rsidR="00917981" w:rsidRPr="00700E17" w:rsidRDefault="00BA04ED" w:rsidP="00D1350A">
      <w:pPr>
        <w:rPr>
          <w:highlight w:val="yellow"/>
        </w:rPr>
      </w:pPr>
      <w:r w:rsidRPr="00700E17">
        <w:rPr>
          <w:highlight w:val="yellow"/>
        </w:rPr>
        <w:t>&lt;økonomi og regnskap&gt;</w:t>
      </w:r>
      <w:r w:rsidR="00AA4135" w:rsidRPr="00700E17">
        <w:rPr>
          <w:highlight w:val="yellow"/>
        </w:rPr>
        <w:t xml:space="preserve"> utfører alle økonomi og regnskapstjenester for virksomheten</w:t>
      </w:r>
      <w:r w:rsidR="005111C9" w:rsidRPr="00700E17">
        <w:rPr>
          <w:highlight w:val="yellow"/>
        </w:rPr>
        <w:t xml:space="preserve">. </w:t>
      </w:r>
      <w:proofErr w:type="spellStart"/>
      <w:r w:rsidRPr="00700E17">
        <w:rPr>
          <w:highlight w:val="yellow"/>
        </w:rPr>
        <w:t>Osv</w:t>
      </w:r>
      <w:proofErr w:type="spellEnd"/>
      <w:r w:rsidRPr="00700E17">
        <w:rPr>
          <w:highlight w:val="yellow"/>
        </w:rPr>
        <w:t>, osv.&gt;</w:t>
      </w:r>
    </w:p>
    <w:p w:rsidR="00917981" w:rsidRPr="00700E17" w:rsidRDefault="005111C9" w:rsidP="00D1350A">
      <w:pPr>
        <w:pStyle w:val="Heading2"/>
        <w:rPr>
          <w:highlight w:val="yellow"/>
        </w:rPr>
      </w:pPr>
      <w:bookmarkStart w:id="29" w:name="_Toc526084913"/>
      <w:r w:rsidRPr="00700E17">
        <w:rPr>
          <w:highlight w:val="yellow"/>
        </w:rPr>
        <w:t>&lt;journalsystem&gt;</w:t>
      </w:r>
      <w:bookmarkEnd w:id="29"/>
    </w:p>
    <w:p w:rsidR="00BA04ED" w:rsidRPr="00700E17" w:rsidRDefault="00BA04ED" w:rsidP="00BA04ED">
      <w:r w:rsidRPr="00700E17">
        <w:rPr>
          <w:highlight w:val="yellow"/>
        </w:rPr>
        <w:t>&lt;beskriv&gt;</w:t>
      </w:r>
    </w:p>
    <w:p w:rsidR="00BA04ED" w:rsidRPr="00700E17" w:rsidRDefault="00BA04ED" w:rsidP="00BA04ED">
      <w:pPr>
        <w:pStyle w:val="Heading2"/>
        <w:rPr>
          <w:highlight w:val="yellow"/>
        </w:rPr>
      </w:pPr>
      <w:bookmarkStart w:id="30" w:name="_Toc526084914"/>
      <w:r w:rsidRPr="00700E17">
        <w:rPr>
          <w:highlight w:val="yellow"/>
        </w:rPr>
        <w:t>&lt;eventuelt flere&gt;</w:t>
      </w:r>
      <w:bookmarkEnd w:id="30"/>
    </w:p>
    <w:p w:rsidR="00BA04ED" w:rsidRPr="00700E17" w:rsidRDefault="00BA04ED" w:rsidP="00BA04ED">
      <w:r w:rsidRPr="00700E17">
        <w:rPr>
          <w:highlight w:val="yellow"/>
        </w:rPr>
        <w:t>&lt;beskriv&gt;</w:t>
      </w:r>
    </w:p>
    <w:p w:rsidR="00F03AB5" w:rsidRPr="00700E17" w:rsidRDefault="00F03AB5" w:rsidP="00D1350A">
      <w:pPr>
        <w:pStyle w:val="Heading1"/>
      </w:pPr>
      <w:bookmarkStart w:id="31" w:name="_Toc526084915"/>
      <w:bookmarkEnd w:id="28"/>
      <w:r w:rsidRPr="00700E17">
        <w:t>Arkivering</w:t>
      </w:r>
      <w:bookmarkEnd w:id="31"/>
    </w:p>
    <w:p w:rsidR="009C1B26" w:rsidRPr="00700E17" w:rsidRDefault="009C1B26" w:rsidP="009C1B26">
      <w:r w:rsidRPr="00700E17">
        <w:rPr>
          <w:highlight w:val="yellow"/>
        </w:rPr>
        <w:t>&lt;beskrivelse av hvordan dokumenter, epost og annet arkiveres&gt;</w:t>
      </w:r>
    </w:p>
    <w:p w:rsidR="006C0856" w:rsidRPr="00700E17" w:rsidRDefault="005F2968" w:rsidP="00D1350A">
      <w:pPr>
        <w:pStyle w:val="Heading1"/>
      </w:pPr>
      <w:bookmarkStart w:id="32" w:name="_Toc526084916"/>
      <w:r w:rsidRPr="00700E17">
        <w:lastRenderedPageBreak/>
        <w:t>Informasjons</w:t>
      </w:r>
      <w:r w:rsidR="00550324" w:rsidRPr="00700E17">
        <w:t>sikkerhet</w:t>
      </w:r>
      <w:bookmarkEnd w:id="32"/>
    </w:p>
    <w:p w:rsidR="00BA04ED" w:rsidRPr="00700E17" w:rsidRDefault="00700E17" w:rsidP="00BA04ED">
      <w:bookmarkStart w:id="33" w:name="_Hlk513911429"/>
      <w:r w:rsidRPr="00700E17">
        <w:rPr>
          <w:highlight w:val="yellow"/>
        </w:rPr>
        <w:t>Eksemplet</w:t>
      </w:r>
      <w:r w:rsidR="00BA04ED" w:rsidRPr="00700E17">
        <w:rPr>
          <w:highlight w:val="yellow"/>
        </w:rPr>
        <w:t xml:space="preserve"> nedenfor er basert på at du har eksterne databehandlere til </w:t>
      </w:r>
      <w:r w:rsidR="004D44ED" w:rsidRPr="00700E17">
        <w:rPr>
          <w:highlight w:val="yellow"/>
        </w:rPr>
        <w:t>journal, fakturering, økonomi og regnskap, at du har eget datautstyr men at du ikke lagrer (identifiserbare) personopplysninger på eget utstyr. Du må tilpasse slik at det passer din egen virksomhet:</w:t>
      </w:r>
    </w:p>
    <w:p w:rsidR="009C1B26" w:rsidRPr="00700E17" w:rsidRDefault="009C1B26" w:rsidP="009C1B26">
      <w:pPr>
        <w:pStyle w:val="Heading2"/>
        <w:rPr>
          <w:rStyle w:val="tooltip"/>
        </w:rPr>
      </w:pPr>
      <w:bookmarkStart w:id="34" w:name="_Toc526084917"/>
      <w:bookmarkEnd w:id="33"/>
      <w:r w:rsidRPr="00700E17">
        <w:rPr>
          <w:rStyle w:val="tooltip"/>
        </w:rPr>
        <w:t>Konfidensialitet</w:t>
      </w:r>
      <w:bookmarkEnd w:id="34"/>
    </w:p>
    <w:p w:rsidR="009C1B26" w:rsidRPr="00700E17" w:rsidRDefault="004D44ED" w:rsidP="009C1B26">
      <w:r w:rsidRPr="00700E17">
        <w:t>&lt;</w:t>
      </w:r>
      <w:r w:rsidR="009C1B26" w:rsidRPr="00700E17">
        <w:t>Virksomhetens eget datautstyr og alle eksterne systemer er passordbeskyttet for å hindre uvedkommende i å få tilgang til personopplysninger og annet. Kommunikasjon over internett er kryptert. Trådløse nett på arbeidssted og hjemmekontor er lukket og passordbeskyttet.</w:t>
      </w:r>
      <w:r w:rsidRPr="00700E17">
        <w:t>&gt;</w:t>
      </w:r>
    </w:p>
    <w:p w:rsidR="000E6CA4" w:rsidRPr="00700E17" w:rsidRDefault="000E6CA4" w:rsidP="009C1B26">
      <w:r w:rsidRPr="00700E17">
        <w:rPr>
          <w:highlight w:val="yellow"/>
        </w:rPr>
        <w:t>Om du er helt papirbasert kan det for eksempel stå:</w:t>
      </w:r>
    </w:p>
    <w:p w:rsidR="000E6CA4" w:rsidRPr="00700E17" w:rsidRDefault="000E6CA4" w:rsidP="009C1B26">
      <w:r w:rsidRPr="00700E17">
        <w:t>&lt;Alle dokumenter med personopplysninger oppbevares i låst arkivskap og er ikke tilgjengelig for uvedkommende.&gt;</w:t>
      </w:r>
    </w:p>
    <w:p w:rsidR="009C1B26" w:rsidRPr="00700E17" w:rsidRDefault="009C1B26" w:rsidP="009C1B26">
      <w:pPr>
        <w:pStyle w:val="Heading2"/>
        <w:rPr>
          <w:rStyle w:val="tooltip"/>
        </w:rPr>
      </w:pPr>
      <w:bookmarkStart w:id="35" w:name="_Toc526084918"/>
      <w:r w:rsidRPr="00700E17">
        <w:rPr>
          <w:rStyle w:val="tooltip"/>
        </w:rPr>
        <w:t>Integritet</w:t>
      </w:r>
      <w:bookmarkEnd w:id="35"/>
    </w:p>
    <w:p w:rsidR="000F21E3" w:rsidRPr="00700E17" w:rsidRDefault="004D44ED" w:rsidP="000F21E3">
      <w:r w:rsidRPr="00700E17">
        <w:t>&lt;</w:t>
      </w:r>
      <w:r w:rsidR="000F21E3" w:rsidRPr="00700E17">
        <w:t xml:space="preserve">Det er kun </w:t>
      </w:r>
      <w:r w:rsidRPr="00700E17">
        <w:rPr>
          <w:highlight w:val="yellow"/>
        </w:rPr>
        <w:t>&lt;personnavn&gt;</w:t>
      </w:r>
      <w:r w:rsidR="000F21E3" w:rsidRPr="00700E17">
        <w:t xml:space="preserve"> som har tilgang til å registrere, endre og slette personopplysninger i egne systemer. </w:t>
      </w:r>
      <w:r w:rsidR="000E6CA4" w:rsidRPr="00700E17">
        <w:t>Alle databehandlere</w:t>
      </w:r>
      <w:r w:rsidR="000F21E3" w:rsidRPr="00700E17">
        <w:t xml:space="preserve"> oppdaterer personopplysninger kun etter instruks fra </w:t>
      </w:r>
      <w:r w:rsidRPr="00700E17">
        <w:rPr>
          <w:highlight w:val="yellow"/>
        </w:rPr>
        <w:t>&lt;personnavn&gt;</w:t>
      </w:r>
      <w:r w:rsidRPr="00700E17">
        <w:t>.</w:t>
      </w:r>
      <w:r w:rsidR="000F21E3" w:rsidRPr="00700E17">
        <w:t xml:space="preserve"> Alle databehandlere har rutiner for sikkerhetskopie</w:t>
      </w:r>
      <w:r w:rsidRPr="00700E17">
        <w:t>ring og gjenoppretting av data.&gt;</w:t>
      </w:r>
    </w:p>
    <w:p w:rsidR="000E6CA4" w:rsidRPr="00700E17" w:rsidRDefault="000E6CA4" w:rsidP="000E6CA4">
      <w:r w:rsidRPr="00700E17">
        <w:rPr>
          <w:highlight w:val="yellow"/>
        </w:rPr>
        <w:t>Om du er helt papirbasert kan det for eksempel stå:</w:t>
      </w:r>
    </w:p>
    <w:p w:rsidR="000E6CA4" w:rsidRPr="00700E17" w:rsidRDefault="000E6CA4" w:rsidP="000E6CA4">
      <w:r w:rsidRPr="00700E17">
        <w:t xml:space="preserve">&lt;Alle dokumenter med personopplysninger oppbevares i låst </w:t>
      </w:r>
      <w:r w:rsidR="006249D5" w:rsidRPr="00700E17">
        <w:t xml:space="preserve">brannsikkert </w:t>
      </w:r>
      <w:r w:rsidRPr="00700E17">
        <w:t xml:space="preserve">arkivskap og </w:t>
      </w:r>
      <w:r w:rsidR="006249D5" w:rsidRPr="00700E17">
        <w:t>er beskyttet mot skader og ødeleggelser.</w:t>
      </w:r>
      <w:r w:rsidRPr="00700E17">
        <w:t>&gt;</w:t>
      </w:r>
    </w:p>
    <w:p w:rsidR="009C1B26" w:rsidRPr="00700E17" w:rsidRDefault="009C1B26" w:rsidP="009C1B26">
      <w:pPr>
        <w:pStyle w:val="Heading2"/>
        <w:rPr>
          <w:rStyle w:val="tooltip"/>
        </w:rPr>
      </w:pPr>
      <w:bookmarkStart w:id="36" w:name="_Toc526084919"/>
      <w:r w:rsidRPr="00700E17">
        <w:rPr>
          <w:rStyle w:val="tooltip"/>
        </w:rPr>
        <w:t>Tilgjengelighet.</w:t>
      </w:r>
      <w:bookmarkEnd w:id="36"/>
    </w:p>
    <w:p w:rsidR="000F21E3" w:rsidRPr="00700E17" w:rsidRDefault="004D44ED" w:rsidP="000F21E3">
      <w:r w:rsidRPr="00700E17">
        <w:t>&lt;</w:t>
      </w:r>
      <w:r w:rsidR="00C55B38" w:rsidRPr="00700E17">
        <w:t xml:space="preserve">Det lagres ikke personopplysninger lokalt på virksomhetens datautstyr. </w:t>
      </w:r>
      <w:r w:rsidR="007575D5" w:rsidRPr="00700E17">
        <w:t xml:space="preserve">Alle databehandlere har reservesystemer tilgjengelig i tilfelle </w:t>
      </w:r>
      <w:r w:rsidR="0053620C" w:rsidRPr="00700E17">
        <w:t xml:space="preserve">det skulle oppstå </w:t>
      </w:r>
      <w:r w:rsidR="007575D5" w:rsidRPr="00700E17">
        <w:t>problemer med tilgang til hovedsystemene.</w:t>
      </w:r>
      <w:r w:rsidRPr="00700E17">
        <w:t>&gt;</w:t>
      </w:r>
    </w:p>
    <w:p w:rsidR="006249D5" w:rsidRPr="00700E17" w:rsidRDefault="006249D5" w:rsidP="006249D5">
      <w:r w:rsidRPr="00700E17">
        <w:rPr>
          <w:highlight w:val="yellow"/>
        </w:rPr>
        <w:t>Om du er helt papirbasert kan det for eksempel stå:</w:t>
      </w:r>
    </w:p>
    <w:p w:rsidR="006249D5" w:rsidRPr="00700E17" w:rsidRDefault="006249D5" w:rsidP="006249D5">
      <w:r w:rsidRPr="00700E17">
        <w:t>&lt;Alle dokumenter med personopplysninger er lett tilgjengelig ved behov.&gt;</w:t>
      </w:r>
    </w:p>
    <w:p w:rsidR="00550324" w:rsidRPr="00700E17" w:rsidRDefault="00550324" w:rsidP="00D1350A">
      <w:pPr>
        <w:pStyle w:val="Heading1"/>
      </w:pPr>
      <w:bookmarkStart w:id="37" w:name="_Toc526084920"/>
      <w:bookmarkStart w:id="38" w:name="_Hlk513911525"/>
      <w:r w:rsidRPr="00700E17">
        <w:t>Innebyg</w:t>
      </w:r>
      <w:r w:rsidR="0045498D" w:rsidRPr="00700E17">
        <w:t>d</w:t>
      </w:r>
      <w:r w:rsidRPr="00700E17">
        <w:t xml:space="preserve"> personvern</w:t>
      </w:r>
      <w:bookmarkEnd w:id="37"/>
    </w:p>
    <w:bookmarkEnd w:id="38"/>
    <w:p w:rsidR="00550324" w:rsidRDefault="000C79CC" w:rsidP="00D1350A">
      <w:r w:rsidRPr="00700E17">
        <w:t>Virksomheten har ingen egenutviklede systemer og tilbyr ingen systemer til andre.</w:t>
      </w:r>
    </w:p>
    <w:p w:rsidR="00B353AE" w:rsidRDefault="00B353AE" w:rsidP="00B353AE">
      <w:pPr>
        <w:pStyle w:val="Heading1"/>
        <w:keepLines w:val="0"/>
        <w:ind w:left="432" w:hanging="432"/>
        <w:rPr>
          <w:rFonts w:eastAsia="Times New Roman"/>
          <w:lang w:val="en-GB"/>
        </w:rPr>
      </w:pPr>
      <w:bookmarkStart w:id="39" w:name="_Toc524096118"/>
      <w:bookmarkStart w:id="40" w:name="_Toc526084921"/>
      <w:bookmarkStart w:id="41" w:name="_Hlk526084955"/>
      <w:r>
        <w:rPr>
          <w:rFonts w:eastAsia="Times New Roman"/>
        </w:rPr>
        <w:t>Varsling av avvik</w:t>
      </w:r>
      <w:bookmarkEnd w:id="39"/>
      <w:bookmarkEnd w:id="40"/>
    </w:p>
    <w:p w:rsidR="00B353AE" w:rsidRDefault="00B353AE" w:rsidP="00B353AE">
      <w:pPr>
        <w:rPr>
          <w:rFonts w:eastAsiaTheme="minorHAnsi"/>
        </w:rPr>
      </w:pPr>
      <w:r>
        <w:t xml:space="preserve">Om det skal varsles eller ikke avhenger av risikoen ved avviket. Virksomheten må selv vurdere om det er sannsynlig at avviket vil medføre </w:t>
      </w:r>
      <w:r>
        <w:rPr>
          <w:u w:val="single"/>
        </w:rPr>
        <w:t>ingen risiko</w:t>
      </w:r>
      <w:r>
        <w:t xml:space="preserve">, </w:t>
      </w:r>
      <w:r>
        <w:rPr>
          <w:u w:val="single"/>
        </w:rPr>
        <w:t>lav risiko</w:t>
      </w:r>
      <w:r>
        <w:t xml:space="preserve">, </w:t>
      </w:r>
      <w:r>
        <w:rPr>
          <w:u w:val="single"/>
        </w:rPr>
        <w:t>middels risiko</w:t>
      </w:r>
      <w:r>
        <w:t xml:space="preserve"> eller </w:t>
      </w:r>
      <w:r>
        <w:rPr>
          <w:u w:val="single"/>
        </w:rPr>
        <w:t>høy risiko</w:t>
      </w:r>
      <w:r>
        <w:t xml:space="preserve"> for brudd på personvernet til de berørte.</w:t>
      </w:r>
    </w:p>
    <w:p w:rsidR="00B353AE" w:rsidRDefault="00B353AE" w:rsidP="00B353AE">
      <w:r>
        <w:t> </w:t>
      </w:r>
    </w:p>
    <w:p w:rsidR="00B353AE" w:rsidRDefault="00B353AE" w:rsidP="00B353AE">
      <w:r>
        <w:t>Hvis vurderingen viser at det er ingen eller lav risiko er det ikke nødvendig å varsle, men avviket skal uansett dokumenteres i henhold til rutinen nedenfor.</w:t>
      </w:r>
    </w:p>
    <w:p w:rsidR="00073FBB" w:rsidRDefault="00073FBB" w:rsidP="00B353AE"/>
    <w:p w:rsidR="00073FBB" w:rsidRDefault="00073FBB" w:rsidP="00B353AE">
      <w:r>
        <w:t xml:space="preserve">Bruk gjerne </w:t>
      </w:r>
      <w:r>
        <w:t>skjema</w:t>
      </w:r>
      <w:r>
        <w:t>et</w:t>
      </w:r>
      <w:r>
        <w:t xml:space="preserve"> i dokumentet "Personvern - Varsling til de berørte ved avvik</w:t>
      </w:r>
      <w:r w:rsidRPr="00700E17">
        <w:t xml:space="preserve"> - </w:t>
      </w:r>
      <w:r w:rsidRPr="00700E17">
        <w:rPr>
          <w:highlight w:val="yellow"/>
        </w:rPr>
        <w:t>&lt;firma&gt;.</w:t>
      </w:r>
      <w:r w:rsidRPr="00700E17">
        <w:t>docx</w:t>
      </w:r>
      <w:r>
        <w:t xml:space="preserve"> "</w:t>
      </w:r>
      <w:r>
        <w:t xml:space="preserve"> til å dokumentere avviket, selv om risikovurderingen tilsier at det ikke er nødvendig å varsle de berørte.</w:t>
      </w:r>
    </w:p>
    <w:p w:rsidR="00B353AE" w:rsidRDefault="00B353AE" w:rsidP="00B353AE">
      <w:pPr>
        <w:pStyle w:val="Heading2"/>
        <w:keepLines w:val="0"/>
        <w:ind w:left="576" w:hanging="576"/>
        <w:rPr>
          <w:rFonts w:eastAsia="Times New Roman"/>
        </w:rPr>
      </w:pPr>
      <w:bookmarkStart w:id="42" w:name="_Toc524096119"/>
      <w:bookmarkStart w:id="43" w:name="_Toc526084922"/>
      <w:r>
        <w:rPr>
          <w:rFonts w:eastAsia="Times New Roman"/>
        </w:rPr>
        <w:lastRenderedPageBreak/>
        <w:t>Varsling til Datatilsynet</w:t>
      </w:r>
      <w:bookmarkEnd w:id="42"/>
      <w:bookmarkEnd w:id="43"/>
    </w:p>
    <w:p w:rsidR="00B353AE" w:rsidRDefault="00B353AE" w:rsidP="00B353AE">
      <w:pPr>
        <w:rPr>
          <w:rFonts w:eastAsiaTheme="minorHAnsi"/>
        </w:rPr>
      </w:pPr>
      <w:r>
        <w:t xml:space="preserve">Hvis vurderingen viser at avviket sannsynligvis medfører middels eller høy risiko skal det varsles til Datatilsynet, innen 72 timer etter at avviket ble oppdaget, via skjema i Altinn: </w:t>
      </w:r>
    </w:p>
    <w:p w:rsidR="00B353AE" w:rsidRDefault="00B664F7" w:rsidP="00B353AE">
      <w:hyperlink r:id="rId8" w:history="1">
        <w:r w:rsidR="00B353AE">
          <w:rPr>
            <w:rStyle w:val="Hyperlink"/>
          </w:rPr>
          <w:t>https://www.altinn.no/skjemaoversikt/datatilsynet/melding-om-avvik-datatilsynet/</w:t>
        </w:r>
      </w:hyperlink>
      <w:r w:rsidR="00B353AE">
        <w:t xml:space="preserve"> </w:t>
      </w:r>
    </w:p>
    <w:p w:rsidR="00B353AE" w:rsidRDefault="00B353AE" w:rsidP="00B353AE">
      <w:pPr>
        <w:pStyle w:val="Heading2"/>
        <w:keepLines w:val="0"/>
        <w:ind w:left="576" w:hanging="576"/>
        <w:rPr>
          <w:rFonts w:eastAsia="Times New Roman"/>
        </w:rPr>
      </w:pPr>
      <w:bookmarkStart w:id="44" w:name="_Toc524096120"/>
      <w:bookmarkStart w:id="45" w:name="_Toc526084923"/>
      <w:r>
        <w:rPr>
          <w:rFonts w:eastAsia="Times New Roman"/>
        </w:rPr>
        <w:t>Varsling til de berørte</w:t>
      </w:r>
      <w:bookmarkEnd w:id="44"/>
      <w:bookmarkEnd w:id="45"/>
    </w:p>
    <w:p w:rsidR="00B353AE" w:rsidRDefault="00B353AE" w:rsidP="00B353AE">
      <w:pPr>
        <w:rPr>
          <w:rFonts w:eastAsiaTheme="minorHAnsi"/>
        </w:rPr>
      </w:pPr>
      <w:r>
        <w:t>Varsling til de berørte skal skje når det er sannsynlig at avviket vil medføre en høy risiko for brudd på personvernet til de berørte. Varsling til de berørte skal skje så snart som mulig ved å bruke skjema</w:t>
      </w:r>
      <w:r w:rsidR="00073FBB">
        <w:t>et</w:t>
      </w:r>
      <w:bookmarkStart w:id="46" w:name="_GoBack"/>
      <w:bookmarkEnd w:id="46"/>
      <w:r>
        <w:t xml:space="preserve"> i dokumentet "Personvern - Varsling til de berørte ved avvik</w:t>
      </w:r>
      <w:r w:rsidR="00461FF5" w:rsidRPr="00700E17">
        <w:t xml:space="preserve"> - </w:t>
      </w:r>
      <w:r w:rsidR="00461FF5" w:rsidRPr="00700E17">
        <w:rPr>
          <w:highlight w:val="yellow"/>
        </w:rPr>
        <w:t>&lt;firma&gt;.</w:t>
      </w:r>
      <w:r w:rsidR="00461FF5" w:rsidRPr="00700E17">
        <w:t>docx</w:t>
      </w:r>
      <w:r w:rsidR="00461FF5">
        <w:t xml:space="preserve"> </w:t>
      </w:r>
      <w:r>
        <w:t>".</w:t>
      </w:r>
    </w:p>
    <w:p w:rsidR="00B353AE" w:rsidRDefault="00B353AE" w:rsidP="00B353AE">
      <w:pPr>
        <w:pStyle w:val="Heading2"/>
        <w:keepLines w:val="0"/>
        <w:ind w:left="576" w:hanging="576"/>
        <w:rPr>
          <w:rFonts w:eastAsia="Times New Roman"/>
        </w:rPr>
      </w:pPr>
      <w:bookmarkStart w:id="47" w:name="_Toc524096121"/>
      <w:bookmarkStart w:id="48" w:name="_Toc526084924"/>
      <w:r>
        <w:rPr>
          <w:rFonts w:eastAsia="Times New Roman"/>
        </w:rPr>
        <w:t>Rutine for avvikshåndtering</w:t>
      </w:r>
      <w:bookmarkEnd w:id="47"/>
      <w:bookmarkEnd w:id="48"/>
    </w:p>
    <w:bookmarkEnd w:id="41"/>
    <w:p w:rsidR="00B353AE" w:rsidRDefault="00B353AE" w:rsidP="00B353AE">
      <w:pPr>
        <w:rPr>
          <w:rFonts w:eastAsiaTheme="minorHAnsi"/>
        </w:rPr>
      </w:pPr>
      <w:r>
        <w:t>Følgende prosedyre skal følges:</w:t>
      </w:r>
    </w:p>
    <w:p w:rsidR="00B353AE" w:rsidRDefault="00B353AE" w:rsidP="00B353AE">
      <w:r>
        <w:t> </w:t>
      </w:r>
    </w:p>
    <w:p w:rsidR="00461FF5" w:rsidRPr="00700E17" w:rsidRDefault="00461FF5" w:rsidP="00461FF5">
      <w:r w:rsidRPr="00700E17">
        <w:rPr>
          <w:highlight w:val="yellow"/>
        </w:rPr>
        <w:t>Denne rutinen må tilpasses i henhold til hva slags systemer man bruker og om man for eksempel er helt papirbasert</w:t>
      </w:r>
      <w:r w:rsidRPr="00700E17">
        <w:t>.</w:t>
      </w:r>
    </w:p>
    <w:p w:rsidR="00461FF5" w:rsidRPr="00700E17" w:rsidRDefault="00461FF5" w:rsidP="00461FF5">
      <w:r w:rsidRPr="00700E17">
        <w:rPr>
          <w:highlight w:val="yellow"/>
        </w:rPr>
        <w:t>For eksempel:</w:t>
      </w:r>
    </w:p>
    <w:p w:rsidR="00B353AE" w:rsidRDefault="00B353AE" w:rsidP="00B353AE"/>
    <w:tbl>
      <w:tblPr>
        <w:tblStyle w:val="TableGrid"/>
        <w:tblW w:w="9707" w:type="dxa"/>
        <w:tblLook w:val="04A0" w:firstRow="1" w:lastRow="0" w:firstColumn="1" w:lastColumn="0" w:noHBand="0" w:noVBand="1"/>
      </w:tblPr>
      <w:tblGrid>
        <w:gridCol w:w="833"/>
        <w:gridCol w:w="1856"/>
        <w:gridCol w:w="2617"/>
        <w:gridCol w:w="4394"/>
        <w:gridCol w:w="7"/>
      </w:tblGrid>
      <w:tr w:rsidR="00B664F7" w:rsidRPr="00C224A0" w:rsidTr="00B664F7">
        <w:trPr>
          <w:gridAfter w:val="1"/>
          <w:wAfter w:w="7" w:type="dxa"/>
        </w:trPr>
        <w:tc>
          <w:tcPr>
            <w:tcW w:w="833" w:type="dxa"/>
          </w:tcPr>
          <w:p w:rsidR="00B664F7" w:rsidRPr="00C224A0" w:rsidRDefault="00B664F7" w:rsidP="00B664F7">
            <w:pPr>
              <w:rPr>
                <w:b/>
              </w:rPr>
            </w:pPr>
            <w:r w:rsidRPr="00C224A0">
              <w:rPr>
                <w:b/>
              </w:rPr>
              <w:t>Akt. Nr.</w:t>
            </w:r>
          </w:p>
        </w:tc>
        <w:tc>
          <w:tcPr>
            <w:tcW w:w="1856" w:type="dxa"/>
          </w:tcPr>
          <w:p w:rsidR="00B664F7" w:rsidRPr="00C224A0" w:rsidRDefault="00B664F7" w:rsidP="00B664F7">
            <w:pPr>
              <w:rPr>
                <w:b/>
              </w:rPr>
            </w:pPr>
            <w:r w:rsidRPr="00C224A0">
              <w:rPr>
                <w:b/>
              </w:rPr>
              <w:t>Hvem</w:t>
            </w:r>
          </w:p>
        </w:tc>
        <w:tc>
          <w:tcPr>
            <w:tcW w:w="2617" w:type="dxa"/>
          </w:tcPr>
          <w:p w:rsidR="00B664F7" w:rsidRPr="00C224A0" w:rsidRDefault="00B664F7" w:rsidP="00B664F7">
            <w:pPr>
              <w:rPr>
                <w:b/>
              </w:rPr>
            </w:pPr>
            <w:r w:rsidRPr="00C224A0">
              <w:rPr>
                <w:b/>
              </w:rPr>
              <w:t>Aktivitet</w:t>
            </w:r>
          </w:p>
        </w:tc>
        <w:tc>
          <w:tcPr>
            <w:tcW w:w="4394" w:type="dxa"/>
          </w:tcPr>
          <w:p w:rsidR="00B664F7" w:rsidRPr="00C224A0" w:rsidRDefault="00B664F7" w:rsidP="00B664F7">
            <w:pPr>
              <w:rPr>
                <w:b/>
              </w:rPr>
            </w:pPr>
            <w:r w:rsidRPr="00C224A0">
              <w:rPr>
                <w:b/>
              </w:rPr>
              <w:t>Hvordan</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Den som oppdager eller informeres om avviket.</w:t>
            </w:r>
          </w:p>
        </w:tc>
        <w:tc>
          <w:tcPr>
            <w:tcW w:w="2617" w:type="dxa"/>
          </w:tcPr>
          <w:p w:rsidR="00B664F7" w:rsidRPr="00C224A0" w:rsidRDefault="00B664F7" w:rsidP="00B664F7">
            <w:r w:rsidRPr="00C224A0">
              <w:t>Informer personvernansvarlig (PVA) så raskt som mulig.</w:t>
            </w:r>
          </w:p>
        </w:tc>
        <w:tc>
          <w:tcPr>
            <w:tcW w:w="4394" w:type="dxa"/>
          </w:tcPr>
          <w:p w:rsidR="00B664F7" w:rsidRPr="00C224A0" w:rsidRDefault="00B664F7" w:rsidP="00B664F7">
            <w:r w:rsidRPr="00C224A0">
              <w:t>Per telefon.</w:t>
            </w:r>
          </w:p>
          <w:p w:rsidR="00B664F7" w:rsidRPr="00C224A0" w:rsidRDefault="00B664F7" w:rsidP="00B664F7">
            <w:r w:rsidRPr="00C224A0">
              <w:t>Tilgjengelig dokumentasjon sendes per epost.</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Beskriv omfanget.</w:t>
            </w:r>
          </w:p>
        </w:tc>
        <w:tc>
          <w:tcPr>
            <w:tcW w:w="4394" w:type="dxa"/>
          </w:tcPr>
          <w:p w:rsidR="00B664F7" w:rsidRPr="00C224A0" w:rsidRDefault="00B664F7" w:rsidP="00B664F7">
            <w:r w:rsidRPr="00C224A0">
              <w:t xml:space="preserve">Lag en liste over hvor mange: </w:t>
            </w:r>
          </w:p>
          <w:p w:rsidR="00B664F7" w:rsidRPr="00C224A0" w:rsidRDefault="00B664F7" w:rsidP="00B664F7">
            <w:pPr>
              <w:numPr>
                <w:ilvl w:val="0"/>
                <w:numId w:val="40"/>
              </w:numPr>
            </w:pPr>
            <w:r w:rsidRPr="00C224A0">
              <w:t xml:space="preserve">Personer som er eksponert. </w:t>
            </w:r>
          </w:p>
          <w:p w:rsidR="00B664F7" w:rsidRPr="00C224A0" w:rsidRDefault="00B664F7" w:rsidP="00B664F7">
            <w:pPr>
              <w:numPr>
                <w:ilvl w:val="0"/>
                <w:numId w:val="40"/>
              </w:numPr>
            </w:pPr>
            <w:r w:rsidRPr="00C224A0">
              <w:t>Personer eller virksomheter som har mottatt opplysningene.</w:t>
            </w:r>
          </w:p>
          <w:p w:rsidR="00B664F7" w:rsidRPr="00C224A0" w:rsidRDefault="00B664F7" w:rsidP="00B664F7">
            <w:r w:rsidRPr="00C224A0">
              <w:t>Listen skal inneholde kontaktopplysninger, minst navn og enten epostadresse eller telefonnummer.</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Kartlegg mulige konsekvenser.</w:t>
            </w:r>
          </w:p>
        </w:tc>
        <w:tc>
          <w:tcPr>
            <w:tcW w:w="4394" w:type="dxa"/>
          </w:tcPr>
          <w:p w:rsidR="00B664F7" w:rsidRPr="00C224A0" w:rsidRDefault="00B664F7" w:rsidP="00B664F7">
            <w:r w:rsidRPr="00C224A0">
              <w:t xml:space="preserve">Basert på omfang og det aktuelle avviket, lag liste over mulige konsekvenser. </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Kartlegg mulige tiltak.</w:t>
            </w:r>
          </w:p>
        </w:tc>
        <w:tc>
          <w:tcPr>
            <w:tcW w:w="4394" w:type="dxa"/>
          </w:tcPr>
          <w:p w:rsidR="00B664F7" w:rsidRPr="00C224A0" w:rsidRDefault="00B664F7" w:rsidP="00B664F7">
            <w:r w:rsidRPr="00C224A0">
              <w:t>Basert på mulige konsekvenser lages liste over tiltak.</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Iverksett tiltak umiddelbart hvis nødvendig.</w:t>
            </w:r>
          </w:p>
        </w:tc>
        <w:tc>
          <w:tcPr>
            <w:tcW w:w="4394" w:type="dxa"/>
          </w:tcPr>
          <w:p w:rsidR="00B664F7" w:rsidRPr="00C224A0" w:rsidRDefault="00B664F7" w:rsidP="00B664F7">
            <w:r w:rsidRPr="00C224A0">
              <w:t>Avhengig av situasjonen.</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Vurder om det er sannsynlig at avviket vil medføre en middels eller høy risiko for personvernet til de berørte.</w:t>
            </w:r>
          </w:p>
        </w:tc>
        <w:tc>
          <w:tcPr>
            <w:tcW w:w="4394" w:type="dxa"/>
          </w:tcPr>
          <w:p w:rsidR="00B664F7" w:rsidRPr="00C224A0" w:rsidRDefault="00B664F7" w:rsidP="00B664F7">
            <w:r w:rsidRPr="00C224A0">
              <w:t>Basert på omfang, konsekvens og sannsynlighet, vurderes risiko.</w:t>
            </w:r>
          </w:p>
        </w:tc>
      </w:tr>
      <w:tr w:rsidR="00B664F7" w:rsidRPr="00C224A0" w:rsidTr="00B664F7">
        <w:tc>
          <w:tcPr>
            <w:tcW w:w="9707" w:type="dxa"/>
            <w:gridSpan w:val="5"/>
          </w:tcPr>
          <w:p w:rsidR="00B664F7" w:rsidRPr="00C224A0" w:rsidRDefault="00B664F7" w:rsidP="00B664F7"/>
          <w:p w:rsidR="00B664F7" w:rsidRPr="00C224A0" w:rsidRDefault="00B664F7" w:rsidP="00B664F7">
            <w:r w:rsidRPr="00C224A0">
              <w:t>Hvis ja, start varsling:</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 xml:space="preserve">Fyll ut varslingsskjema til Datatilsynet på </w:t>
            </w:r>
            <w:hyperlink r:id="rId9" w:history="1">
              <w:r w:rsidRPr="00C224A0">
                <w:rPr>
                  <w:rStyle w:val="Hyperlink"/>
                </w:rPr>
                <w:t>Altinn</w:t>
              </w:r>
            </w:hyperlink>
            <w:r w:rsidRPr="00C224A0">
              <w:t>.</w:t>
            </w:r>
          </w:p>
        </w:tc>
        <w:tc>
          <w:tcPr>
            <w:tcW w:w="4394" w:type="dxa"/>
          </w:tcPr>
          <w:p w:rsidR="00B664F7" w:rsidRPr="00C224A0" w:rsidRDefault="00B664F7" w:rsidP="00B664F7">
            <w:r w:rsidRPr="00C224A0">
              <w:t>Via web-leser.</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Er det sannsynlig at avviket vil medføre en høy risiko for personvernet til de berørte?</w:t>
            </w:r>
          </w:p>
        </w:tc>
        <w:tc>
          <w:tcPr>
            <w:tcW w:w="4394" w:type="dxa"/>
          </w:tcPr>
          <w:p w:rsidR="00B664F7" w:rsidRPr="00C224A0" w:rsidRDefault="00B664F7" w:rsidP="00B664F7">
            <w:r w:rsidRPr="00C224A0">
              <w:t>Basert på risikovurderingen i punkt 6.</w:t>
            </w:r>
          </w:p>
        </w:tc>
      </w:tr>
      <w:tr w:rsidR="00B664F7" w:rsidRPr="00C224A0" w:rsidTr="00B664F7">
        <w:tc>
          <w:tcPr>
            <w:tcW w:w="9707" w:type="dxa"/>
            <w:gridSpan w:val="5"/>
          </w:tcPr>
          <w:p w:rsidR="00B664F7" w:rsidRPr="00C224A0" w:rsidRDefault="00B664F7" w:rsidP="00B664F7"/>
          <w:p w:rsidR="00B664F7" w:rsidRPr="00C224A0" w:rsidRDefault="00B664F7" w:rsidP="00B664F7">
            <w:r w:rsidRPr="00C224A0">
              <w:t>Hvis ja, varsle til de berørte:</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Fyll ut skjema til de berørte.</w:t>
            </w:r>
          </w:p>
        </w:tc>
        <w:tc>
          <w:tcPr>
            <w:tcW w:w="4394" w:type="dxa"/>
          </w:tcPr>
          <w:p w:rsidR="00B664F7" w:rsidRPr="00C224A0" w:rsidRDefault="00073FBB" w:rsidP="00B664F7">
            <w:r>
              <w:t>Bruk skjema i dokumentet "</w:t>
            </w:r>
            <w:r w:rsidRPr="00073FBB">
              <w:t>Varsling til de berørte ved avvik</w:t>
            </w:r>
            <w:r>
              <w:t>".</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Send skjemaet til de berørte på listen.</w:t>
            </w:r>
          </w:p>
        </w:tc>
        <w:tc>
          <w:tcPr>
            <w:tcW w:w="4394" w:type="dxa"/>
          </w:tcPr>
          <w:p w:rsidR="00B664F7" w:rsidRPr="00C224A0" w:rsidRDefault="00B664F7" w:rsidP="00B664F7">
            <w:r w:rsidRPr="00C224A0">
              <w:t>Manuelt per epost.</w:t>
            </w:r>
          </w:p>
        </w:tc>
      </w:tr>
      <w:tr w:rsidR="00B664F7" w:rsidRPr="00C224A0" w:rsidTr="00B664F7">
        <w:tc>
          <w:tcPr>
            <w:tcW w:w="9707" w:type="dxa"/>
            <w:gridSpan w:val="5"/>
          </w:tcPr>
          <w:p w:rsidR="00B664F7" w:rsidRPr="00C224A0" w:rsidRDefault="00B664F7" w:rsidP="00B664F7"/>
          <w:p w:rsidR="00B664F7" w:rsidRPr="00C224A0" w:rsidRDefault="00B664F7" w:rsidP="00B664F7">
            <w:r w:rsidRPr="00C224A0">
              <w:t>Og uansett:</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Vurder eventuelle ytterligere tiltak.</w:t>
            </w:r>
          </w:p>
        </w:tc>
        <w:tc>
          <w:tcPr>
            <w:tcW w:w="4394" w:type="dxa"/>
          </w:tcPr>
          <w:p w:rsidR="00B664F7" w:rsidRPr="00C224A0" w:rsidRDefault="00B664F7" w:rsidP="00B664F7">
            <w:r w:rsidRPr="00C224A0">
              <w:t>Avhengig av situasjonen.</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Evaluer om iverksatte tiltak har lukket avviket.</w:t>
            </w:r>
          </w:p>
        </w:tc>
        <w:tc>
          <w:tcPr>
            <w:tcW w:w="4394" w:type="dxa"/>
          </w:tcPr>
          <w:p w:rsidR="00B664F7" w:rsidRPr="00C224A0" w:rsidRDefault="00B664F7" w:rsidP="00B664F7">
            <w:r w:rsidRPr="00C224A0">
              <w:t>Vurder om tiltakene var gode nok. Hvis ikke, gå til punkt 11.</w:t>
            </w:r>
          </w:p>
        </w:tc>
      </w:tr>
      <w:tr w:rsidR="00B664F7" w:rsidRPr="00C224A0" w:rsidTr="00B664F7">
        <w:trPr>
          <w:gridAfter w:val="1"/>
          <w:wAfter w:w="7" w:type="dxa"/>
        </w:trPr>
        <w:tc>
          <w:tcPr>
            <w:tcW w:w="833" w:type="dxa"/>
          </w:tcPr>
          <w:p w:rsidR="00B664F7" w:rsidRPr="00C224A0" w:rsidRDefault="00B664F7" w:rsidP="00B664F7">
            <w:pPr>
              <w:numPr>
                <w:ilvl w:val="0"/>
                <w:numId w:val="22"/>
              </w:numPr>
            </w:pPr>
          </w:p>
        </w:tc>
        <w:tc>
          <w:tcPr>
            <w:tcW w:w="1856" w:type="dxa"/>
          </w:tcPr>
          <w:p w:rsidR="00B664F7" w:rsidRPr="00C224A0" w:rsidRDefault="00B664F7" w:rsidP="00B664F7">
            <w:r w:rsidRPr="00C224A0">
              <w:t>PVA</w:t>
            </w:r>
          </w:p>
        </w:tc>
        <w:tc>
          <w:tcPr>
            <w:tcW w:w="2617" w:type="dxa"/>
          </w:tcPr>
          <w:p w:rsidR="00B664F7" w:rsidRPr="00C224A0" w:rsidRDefault="00B664F7" w:rsidP="00B664F7">
            <w:r w:rsidRPr="00C224A0">
              <w:t>Dokumenter avviket, avviksbehandlingen og eventuelle tiltak for den årlige revisjonen.</w:t>
            </w:r>
          </w:p>
        </w:tc>
        <w:tc>
          <w:tcPr>
            <w:tcW w:w="4394" w:type="dxa"/>
          </w:tcPr>
          <w:p w:rsidR="00B664F7" w:rsidRPr="00C224A0" w:rsidRDefault="00B664F7" w:rsidP="00B664F7">
            <w:r w:rsidRPr="00C224A0">
              <w:t>Dokumenter avviksbehandlingen og eventuelle tiltak i et eget dokument, som lagres sammen med avviksskjemaet i mappen "</w:t>
            </w:r>
            <w:r w:rsidRPr="00C224A0">
              <w:rPr>
                <w:highlight w:val="yellow"/>
              </w:rPr>
              <w:t>Avvik - &lt;år&gt;</w:t>
            </w:r>
            <w:r w:rsidRPr="00C224A0">
              <w:t>"</w:t>
            </w:r>
          </w:p>
        </w:tc>
      </w:tr>
    </w:tbl>
    <w:p w:rsidR="000F21E3" w:rsidRPr="00700E17" w:rsidRDefault="000F21E3" w:rsidP="000F21E3">
      <w:pPr>
        <w:pStyle w:val="Heading1"/>
      </w:pPr>
      <w:bookmarkStart w:id="49" w:name="_Toc526084925"/>
      <w:bookmarkStart w:id="50" w:name="_Hlk513911825"/>
      <w:r w:rsidRPr="00700E17">
        <w:t>Internkontroll</w:t>
      </w:r>
      <w:bookmarkEnd w:id="49"/>
    </w:p>
    <w:bookmarkEnd w:id="50"/>
    <w:p w:rsidR="000F21E3" w:rsidRPr="00700E17" w:rsidRDefault="0045498D" w:rsidP="00D1350A">
      <w:r w:rsidRPr="00700E17">
        <w:t xml:space="preserve">Virksomheten har ikke behov for et omfattende internkontrollsystem. I tillegg til </w:t>
      </w:r>
      <w:r w:rsidR="004D44ED" w:rsidRPr="00700E17">
        <w:t xml:space="preserve">avviksprosedyren </w:t>
      </w:r>
      <w:r w:rsidRPr="00700E17">
        <w:t xml:space="preserve">dokumentert </w:t>
      </w:r>
      <w:r w:rsidR="004D44ED" w:rsidRPr="00700E17">
        <w:t xml:space="preserve">over </w:t>
      </w:r>
      <w:r w:rsidRPr="00700E17">
        <w:t xml:space="preserve">finnes det et egenkontrollskjema, dokumentet "Personvern - Årlig egenkontroll - </w:t>
      </w:r>
      <w:proofErr w:type="spellStart"/>
      <w:r w:rsidRPr="00700E17">
        <w:t>åååå</w:t>
      </w:r>
      <w:proofErr w:type="spellEnd"/>
      <w:r w:rsidR="004D44ED" w:rsidRPr="00700E17">
        <w:t xml:space="preserve"> - </w:t>
      </w:r>
      <w:r w:rsidR="004D44ED" w:rsidRPr="00700E17">
        <w:rPr>
          <w:highlight w:val="yellow"/>
        </w:rPr>
        <w:t>&lt;firma&gt;</w:t>
      </w:r>
      <w:r w:rsidRPr="00700E17">
        <w:t xml:space="preserve">.docx", og en prosedyre for årlig revisjon, se nedenfor. </w:t>
      </w:r>
    </w:p>
    <w:p w:rsidR="00550324" w:rsidRPr="00700E17" w:rsidRDefault="00550324" w:rsidP="00D1350A">
      <w:pPr>
        <w:pStyle w:val="Heading2"/>
      </w:pPr>
      <w:bookmarkStart w:id="51" w:name="_Toc526084926"/>
      <w:r w:rsidRPr="00700E17">
        <w:t>Årlig revisjon</w:t>
      </w:r>
      <w:bookmarkEnd w:id="51"/>
    </w:p>
    <w:p w:rsidR="002263F6" w:rsidRPr="00700E17" w:rsidRDefault="00C06CFC" w:rsidP="00D1350A">
      <w:r w:rsidRPr="00700E17">
        <w:t>Virksomheten</w:t>
      </w:r>
      <w:r w:rsidR="002263F6" w:rsidRPr="00700E17">
        <w:t xml:space="preserve"> skal en gang i året</w:t>
      </w:r>
      <w:r w:rsidRPr="00700E17">
        <w:t>, basert på egenkontrollskjemaet,</w:t>
      </w:r>
      <w:r w:rsidR="002263F6" w:rsidRPr="00700E17">
        <w:t xml:space="preserve"> gj</w:t>
      </w:r>
      <w:r w:rsidRPr="00700E17">
        <w:t>øre følgende</w:t>
      </w:r>
      <w:r w:rsidR="002263F6" w:rsidRPr="00700E17">
        <w:t>:</w:t>
      </w:r>
    </w:p>
    <w:p w:rsidR="00C06CFC" w:rsidRPr="00700E17" w:rsidRDefault="00C06CFC" w:rsidP="00D1350A">
      <w:pPr>
        <w:pStyle w:val="ListParagraph"/>
        <w:numPr>
          <w:ilvl w:val="0"/>
          <w:numId w:val="10"/>
        </w:numPr>
      </w:pPr>
      <w:r w:rsidRPr="00700E17">
        <w:t>Revidere all dokumentasjon av personvern og vurdere om det er behov for endringer.</w:t>
      </w:r>
    </w:p>
    <w:p w:rsidR="00C06CFC" w:rsidRPr="00700E17" w:rsidRDefault="00C06CFC" w:rsidP="00D1350A">
      <w:pPr>
        <w:pStyle w:val="ListParagraph"/>
        <w:numPr>
          <w:ilvl w:val="0"/>
          <w:numId w:val="10"/>
        </w:numPr>
      </w:pPr>
      <w:r w:rsidRPr="00700E17">
        <w:t>Dokumentere og gjennomføre eventuelle endringer.</w:t>
      </w:r>
    </w:p>
    <w:p w:rsidR="00C06CFC" w:rsidRPr="00700E17" w:rsidRDefault="00C06CFC" w:rsidP="00D1350A">
      <w:pPr>
        <w:pStyle w:val="ListParagraph"/>
        <w:numPr>
          <w:ilvl w:val="0"/>
          <w:numId w:val="10"/>
        </w:numPr>
      </w:pPr>
      <w:r w:rsidRPr="00700E17">
        <w:t>Gå gjennom egenkontrollskjemaet og vurdere om det er behov for endringer.</w:t>
      </w:r>
    </w:p>
    <w:p w:rsidR="00C06CFC" w:rsidRPr="00700E17" w:rsidRDefault="00C06CFC" w:rsidP="00C06CFC">
      <w:pPr>
        <w:pStyle w:val="ListParagraph"/>
        <w:numPr>
          <w:ilvl w:val="0"/>
          <w:numId w:val="10"/>
        </w:numPr>
      </w:pPr>
      <w:r w:rsidRPr="00700E17">
        <w:t>Dokumentere og gjennomføre eventuelle endringer.</w:t>
      </w:r>
    </w:p>
    <w:p w:rsidR="004D44ED" w:rsidRPr="00700E17" w:rsidRDefault="004D44ED" w:rsidP="00C06CFC">
      <w:pPr>
        <w:pStyle w:val="ListParagraph"/>
        <w:numPr>
          <w:ilvl w:val="0"/>
          <w:numId w:val="10"/>
        </w:numPr>
      </w:pPr>
      <w:r w:rsidRPr="00700E17">
        <w:t>Revidere eventuelle avvik siste år.</w:t>
      </w:r>
    </w:p>
    <w:p w:rsidR="00C06CFC" w:rsidRPr="00700E17" w:rsidRDefault="00C06CFC" w:rsidP="00C06CFC">
      <w:pPr>
        <w:pStyle w:val="ListParagraph"/>
        <w:numPr>
          <w:ilvl w:val="0"/>
          <w:numId w:val="10"/>
        </w:numPr>
      </w:pPr>
      <w:r w:rsidRPr="00700E17">
        <w:t>Slette historikk det ikke lenger er grunnlag for å beholde.</w:t>
      </w:r>
    </w:p>
    <w:p w:rsidR="00C06CFC" w:rsidRPr="00700E17" w:rsidRDefault="00C06CFC" w:rsidP="00D1350A">
      <w:pPr>
        <w:pStyle w:val="ListParagraph"/>
        <w:numPr>
          <w:ilvl w:val="0"/>
          <w:numId w:val="10"/>
        </w:numPr>
      </w:pPr>
      <w:r w:rsidRPr="00700E17">
        <w:t>Signere og arkivere egenkontrollskjemaet.</w:t>
      </w:r>
    </w:p>
    <w:sectPr w:rsidR="00C06CFC" w:rsidRPr="00700E17" w:rsidSect="00B31EA7">
      <w:headerReference w:type="default" r:id="rId10"/>
      <w:footerReference w:type="even" r:id="rId11"/>
      <w:footerReference w:type="default" r:id="rId12"/>
      <w:pgSz w:w="11906" w:h="16838"/>
      <w:pgMar w:top="1560" w:right="1274" w:bottom="1134" w:left="1440" w:header="567" w:footer="9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AAB" w:rsidRDefault="00EA2AAB" w:rsidP="00D1350A">
      <w:r>
        <w:separator/>
      </w:r>
    </w:p>
  </w:endnote>
  <w:endnote w:type="continuationSeparator" w:id="0">
    <w:p w:rsidR="00EA2AAB" w:rsidRDefault="00EA2AAB" w:rsidP="00D1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IHPJ+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7" w:rsidRDefault="00B664F7" w:rsidP="00D1350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664F7" w:rsidRDefault="00B664F7" w:rsidP="00D13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7" w:rsidRDefault="00B664F7" w:rsidP="00D1350A">
    <w:pPr>
      <w:pStyle w:val="Footer"/>
      <w:rPr>
        <w:lang w:val="en-US"/>
      </w:rPr>
    </w:pPr>
  </w:p>
  <w:p w:rsidR="00B664F7" w:rsidRPr="007C676D" w:rsidRDefault="00B664F7" w:rsidP="00D1350A">
    <w:pPr>
      <w:pStyle w:val="Footer"/>
    </w:pPr>
    <w:r w:rsidRPr="007C676D">
      <w:tab/>
      <w:t>Dokumentasjon av personvern</w:t>
    </w:r>
    <w:r w:rsidRPr="007C676D">
      <w:tab/>
      <w:t xml:space="preserve">Side </w:t>
    </w:r>
    <w:r w:rsidRPr="007C676D">
      <w:rPr>
        <w:rStyle w:val="PageNumber"/>
        <w:rFonts w:ascii="Calibri" w:hAnsi="Calibri"/>
        <w:sz w:val="22"/>
        <w:szCs w:val="22"/>
      </w:rPr>
      <w:fldChar w:fldCharType="begin"/>
    </w:r>
    <w:r w:rsidRPr="007C676D">
      <w:rPr>
        <w:rStyle w:val="PageNumber"/>
        <w:rFonts w:ascii="Calibri" w:hAnsi="Calibri"/>
        <w:sz w:val="22"/>
        <w:szCs w:val="22"/>
      </w:rPr>
      <w:instrText xml:space="preserve"> PAGE </w:instrText>
    </w:r>
    <w:r w:rsidRPr="007C676D">
      <w:rPr>
        <w:rStyle w:val="PageNumber"/>
        <w:rFonts w:ascii="Calibri" w:hAnsi="Calibri"/>
        <w:sz w:val="22"/>
        <w:szCs w:val="22"/>
      </w:rPr>
      <w:fldChar w:fldCharType="separate"/>
    </w:r>
    <w:r>
      <w:rPr>
        <w:rStyle w:val="PageNumber"/>
        <w:rFonts w:ascii="Calibri" w:hAnsi="Calibri"/>
        <w:noProof/>
        <w:sz w:val="22"/>
        <w:szCs w:val="22"/>
      </w:rPr>
      <w:t>8</w:t>
    </w:r>
    <w:r w:rsidRPr="007C676D">
      <w:rPr>
        <w:rStyle w:val="PageNumber"/>
        <w:rFonts w:ascii="Calibri" w:hAnsi="Calibri"/>
        <w:sz w:val="22"/>
        <w:szCs w:val="22"/>
      </w:rPr>
      <w:fldChar w:fldCharType="end"/>
    </w:r>
    <w:r w:rsidRPr="007C676D">
      <w:rPr>
        <w:rStyle w:val="PageNumber"/>
        <w:rFonts w:ascii="Calibri" w:hAnsi="Calibri"/>
        <w:sz w:val="22"/>
        <w:szCs w:val="22"/>
      </w:rPr>
      <w:t xml:space="preserve"> av </w:t>
    </w:r>
    <w:r w:rsidRPr="007C676D">
      <w:rPr>
        <w:rStyle w:val="PageNumber"/>
        <w:rFonts w:ascii="Calibri" w:hAnsi="Calibri"/>
        <w:sz w:val="22"/>
        <w:szCs w:val="22"/>
      </w:rPr>
      <w:fldChar w:fldCharType="begin"/>
    </w:r>
    <w:r w:rsidRPr="007C676D">
      <w:rPr>
        <w:rStyle w:val="PageNumber"/>
        <w:rFonts w:ascii="Calibri" w:hAnsi="Calibri"/>
        <w:sz w:val="22"/>
        <w:szCs w:val="22"/>
      </w:rPr>
      <w:instrText xml:space="preserve"> NUMPAGES </w:instrText>
    </w:r>
    <w:r w:rsidRPr="007C676D">
      <w:rPr>
        <w:rStyle w:val="PageNumber"/>
        <w:rFonts w:ascii="Calibri" w:hAnsi="Calibri"/>
        <w:sz w:val="22"/>
        <w:szCs w:val="22"/>
      </w:rPr>
      <w:fldChar w:fldCharType="separate"/>
    </w:r>
    <w:r>
      <w:rPr>
        <w:rStyle w:val="PageNumber"/>
        <w:rFonts w:ascii="Calibri" w:hAnsi="Calibri"/>
        <w:noProof/>
        <w:sz w:val="22"/>
        <w:szCs w:val="22"/>
      </w:rPr>
      <w:t>9</w:t>
    </w:r>
    <w:r w:rsidRPr="007C676D">
      <w:rPr>
        <w:rStyle w:val="PageNumbe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AAB" w:rsidRDefault="00EA2AAB" w:rsidP="00D1350A">
      <w:r>
        <w:separator/>
      </w:r>
    </w:p>
  </w:footnote>
  <w:footnote w:type="continuationSeparator" w:id="0">
    <w:p w:rsidR="00EA2AAB" w:rsidRDefault="00EA2AAB" w:rsidP="00D13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F7" w:rsidRPr="008A16AA" w:rsidRDefault="00B664F7" w:rsidP="000F7D3D">
    <w:pPr>
      <w:jc w:val="center"/>
      <w:rPr>
        <w:lang w:val="en-US"/>
      </w:rPr>
    </w:pPr>
    <w:r w:rsidRPr="001A04AC">
      <w:rPr>
        <w:highlight w:val="yellow"/>
      </w:rPr>
      <w:t>&lt;firmanavn&gt;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D44"/>
    <w:multiLevelType w:val="hybridMultilevel"/>
    <w:tmpl w:val="B0DC6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41074"/>
    <w:multiLevelType w:val="hybridMultilevel"/>
    <w:tmpl w:val="A07E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24C8E"/>
    <w:multiLevelType w:val="hybridMultilevel"/>
    <w:tmpl w:val="C872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32275"/>
    <w:multiLevelType w:val="hybridMultilevel"/>
    <w:tmpl w:val="C872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07F30"/>
    <w:multiLevelType w:val="hybridMultilevel"/>
    <w:tmpl w:val="A07E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E7A5F"/>
    <w:multiLevelType w:val="hybridMultilevel"/>
    <w:tmpl w:val="E7BA4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D5037"/>
    <w:multiLevelType w:val="hybridMultilevel"/>
    <w:tmpl w:val="38A46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0C577D"/>
    <w:multiLevelType w:val="hybridMultilevel"/>
    <w:tmpl w:val="A07E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4E46BE"/>
    <w:multiLevelType w:val="hybridMultilevel"/>
    <w:tmpl w:val="6A1C2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B21734"/>
    <w:multiLevelType w:val="hybridMultilevel"/>
    <w:tmpl w:val="974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53710"/>
    <w:multiLevelType w:val="hybridMultilevel"/>
    <w:tmpl w:val="53C89FEC"/>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1" w15:restartNumberingAfterBreak="0">
    <w:nsid w:val="25C41957"/>
    <w:multiLevelType w:val="hybridMultilevel"/>
    <w:tmpl w:val="A07E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25E22"/>
    <w:multiLevelType w:val="hybridMultilevel"/>
    <w:tmpl w:val="1AD48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D20657"/>
    <w:multiLevelType w:val="hybridMultilevel"/>
    <w:tmpl w:val="C0C4B40A"/>
    <w:lvl w:ilvl="0" w:tplc="9342E77A">
      <w:start w:val="1"/>
      <w:numFmt w:val="bullet"/>
      <w:lvlText w:val="•"/>
      <w:lvlJc w:val="left"/>
      <w:pPr>
        <w:tabs>
          <w:tab w:val="num" w:pos="720"/>
        </w:tabs>
        <w:ind w:left="720" w:hanging="360"/>
      </w:pPr>
      <w:rPr>
        <w:rFonts w:ascii="Arial" w:hAnsi="Arial" w:hint="default"/>
      </w:rPr>
    </w:lvl>
    <w:lvl w:ilvl="1" w:tplc="D8D27BA2" w:tentative="1">
      <w:start w:val="1"/>
      <w:numFmt w:val="bullet"/>
      <w:lvlText w:val="•"/>
      <w:lvlJc w:val="left"/>
      <w:pPr>
        <w:tabs>
          <w:tab w:val="num" w:pos="1440"/>
        </w:tabs>
        <w:ind w:left="1440" w:hanging="360"/>
      </w:pPr>
      <w:rPr>
        <w:rFonts w:ascii="Arial" w:hAnsi="Arial" w:hint="default"/>
      </w:rPr>
    </w:lvl>
    <w:lvl w:ilvl="2" w:tplc="9D5C537A" w:tentative="1">
      <w:start w:val="1"/>
      <w:numFmt w:val="bullet"/>
      <w:lvlText w:val="•"/>
      <w:lvlJc w:val="left"/>
      <w:pPr>
        <w:tabs>
          <w:tab w:val="num" w:pos="2160"/>
        </w:tabs>
        <w:ind w:left="2160" w:hanging="360"/>
      </w:pPr>
      <w:rPr>
        <w:rFonts w:ascii="Arial" w:hAnsi="Arial" w:hint="default"/>
      </w:rPr>
    </w:lvl>
    <w:lvl w:ilvl="3" w:tplc="FC004F58" w:tentative="1">
      <w:start w:val="1"/>
      <w:numFmt w:val="bullet"/>
      <w:lvlText w:val="•"/>
      <w:lvlJc w:val="left"/>
      <w:pPr>
        <w:tabs>
          <w:tab w:val="num" w:pos="2880"/>
        </w:tabs>
        <w:ind w:left="2880" w:hanging="360"/>
      </w:pPr>
      <w:rPr>
        <w:rFonts w:ascii="Arial" w:hAnsi="Arial" w:hint="default"/>
      </w:rPr>
    </w:lvl>
    <w:lvl w:ilvl="4" w:tplc="3C02833C" w:tentative="1">
      <w:start w:val="1"/>
      <w:numFmt w:val="bullet"/>
      <w:lvlText w:val="•"/>
      <w:lvlJc w:val="left"/>
      <w:pPr>
        <w:tabs>
          <w:tab w:val="num" w:pos="3600"/>
        </w:tabs>
        <w:ind w:left="3600" w:hanging="360"/>
      </w:pPr>
      <w:rPr>
        <w:rFonts w:ascii="Arial" w:hAnsi="Arial" w:hint="default"/>
      </w:rPr>
    </w:lvl>
    <w:lvl w:ilvl="5" w:tplc="06F43A92" w:tentative="1">
      <w:start w:val="1"/>
      <w:numFmt w:val="bullet"/>
      <w:lvlText w:val="•"/>
      <w:lvlJc w:val="left"/>
      <w:pPr>
        <w:tabs>
          <w:tab w:val="num" w:pos="4320"/>
        </w:tabs>
        <w:ind w:left="4320" w:hanging="360"/>
      </w:pPr>
      <w:rPr>
        <w:rFonts w:ascii="Arial" w:hAnsi="Arial" w:hint="default"/>
      </w:rPr>
    </w:lvl>
    <w:lvl w:ilvl="6" w:tplc="7AEAF554" w:tentative="1">
      <w:start w:val="1"/>
      <w:numFmt w:val="bullet"/>
      <w:lvlText w:val="•"/>
      <w:lvlJc w:val="left"/>
      <w:pPr>
        <w:tabs>
          <w:tab w:val="num" w:pos="5040"/>
        </w:tabs>
        <w:ind w:left="5040" w:hanging="360"/>
      </w:pPr>
      <w:rPr>
        <w:rFonts w:ascii="Arial" w:hAnsi="Arial" w:hint="default"/>
      </w:rPr>
    </w:lvl>
    <w:lvl w:ilvl="7" w:tplc="1DD0008A" w:tentative="1">
      <w:start w:val="1"/>
      <w:numFmt w:val="bullet"/>
      <w:lvlText w:val="•"/>
      <w:lvlJc w:val="left"/>
      <w:pPr>
        <w:tabs>
          <w:tab w:val="num" w:pos="5760"/>
        </w:tabs>
        <w:ind w:left="5760" w:hanging="360"/>
      </w:pPr>
      <w:rPr>
        <w:rFonts w:ascii="Arial" w:hAnsi="Arial" w:hint="default"/>
      </w:rPr>
    </w:lvl>
    <w:lvl w:ilvl="8" w:tplc="E676E8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C1035F"/>
    <w:multiLevelType w:val="hybridMultilevel"/>
    <w:tmpl w:val="A07E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C0520"/>
    <w:multiLevelType w:val="hybridMultilevel"/>
    <w:tmpl w:val="1F0EB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4B6CD2"/>
    <w:multiLevelType w:val="multilevel"/>
    <w:tmpl w:val="3EE0A2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1D002F9"/>
    <w:multiLevelType w:val="hybridMultilevel"/>
    <w:tmpl w:val="8ADA6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BB7465"/>
    <w:multiLevelType w:val="hybridMultilevel"/>
    <w:tmpl w:val="38A46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067620"/>
    <w:multiLevelType w:val="hybridMultilevel"/>
    <w:tmpl w:val="38A46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AD14F7"/>
    <w:multiLevelType w:val="hybridMultilevel"/>
    <w:tmpl w:val="45FAE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430B8"/>
    <w:multiLevelType w:val="hybridMultilevel"/>
    <w:tmpl w:val="5B9CE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1C529F"/>
    <w:multiLevelType w:val="hybridMultilevel"/>
    <w:tmpl w:val="EAF41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40BAA"/>
    <w:multiLevelType w:val="hybridMultilevel"/>
    <w:tmpl w:val="F6E40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E1167"/>
    <w:multiLevelType w:val="hybridMultilevel"/>
    <w:tmpl w:val="67E659D0"/>
    <w:lvl w:ilvl="0" w:tplc="3A0EAEB8">
      <w:start w:val="30"/>
      <w:numFmt w:val="bullet"/>
      <w:lvlText w:val="-"/>
      <w:lvlJc w:val="left"/>
      <w:pPr>
        <w:ind w:left="720" w:hanging="360"/>
      </w:pPr>
      <w:rPr>
        <w:rFonts w:ascii="GOIHPJ+Arial" w:eastAsia="Times New Roman" w:hAnsi="GOIHPJ+Arial" w:cs="GOIHPJ+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C37CF"/>
    <w:multiLevelType w:val="hybridMultilevel"/>
    <w:tmpl w:val="C872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154EB8"/>
    <w:multiLevelType w:val="hybridMultilevel"/>
    <w:tmpl w:val="0FE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420FAD"/>
    <w:multiLevelType w:val="hybridMultilevel"/>
    <w:tmpl w:val="0C86D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929EA"/>
    <w:multiLevelType w:val="hybridMultilevel"/>
    <w:tmpl w:val="5B9CE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D625D"/>
    <w:multiLevelType w:val="hybridMultilevel"/>
    <w:tmpl w:val="A07E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7635FE"/>
    <w:multiLevelType w:val="hybridMultilevel"/>
    <w:tmpl w:val="C8723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7164B5"/>
    <w:multiLevelType w:val="hybridMultilevel"/>
    <w:tmpl w:val="5B9CE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D75DE"/>
    <w:multiLevelType w:val="hybridMultilevel"/>
    <w:tmpl w:val="4158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4333EE"/>
    <w:multiLevelType w:val="hybridMultilevel"/>
    <w:tmpl w:val="9AB46FF2"/>
    <w:lvl w:ilvl="0" w:tplc="71ECED50">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0CA3688"/>
    <w:multiLevelType w:val="hybridMultilevel"/>
    <w:tmpl w:val="693E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9B2069"/>
    <w:multiLevelType w:val="hybridMultilevel"/>
    <w:tmpl w:val="A07E9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3F264F"/>
    <w:multiLevelType w:val="hybridMultilevel"/>
    <w:tmpl w:val="EAF41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11D3E"/>
    <w:multiLevelType w:val="hybridMultilevel"/>
    <w:tmpl w:val="F1D04BE0"/>
    <w:lvl w:ilvl="0" w:tplc="39442EE4">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D353A89"/>
    <w:multiLevelType w:val="hybridMultilevel"/>
    <w:tmpl w:val="B0C4FD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37"/>
  </w:num>
  <w:num w:numId="3">
    <w:abstractNumId w:val="16"/>
  </w:num>
  <w:num w:numId="4">
    <w:abstractNumId w:val="17"/>
  </w:num>
  <w:num w:numId="5">
    <w:abstractNumId w:val="32"/>
  </w:num>
  <w:num w:numId="6">
    <w:abstractNumId w:val="13"/>
  </w:num>
  <w:num w:numId="7">
    <w:abstractNumId w:val="8"/>
  </w:num>
  <w:num w:numId="8">
    <w:abstractNumId w:val="24"/>
  </w:num>
  <w:num w:numId="9">
    <w:abstractNumId w:val="0"/>
  </w:num>
  <w:num w:numId="10">
    <w:abstractNumId w:val="10"/>
  </w:num>
  <w:num w:numId="11">
    <w:abstractNumId w:val="12"/>
  </w:num>
  <w:num w:numId="12">
    <w:abstractNumId w:val="27"/>
  </w:num>
  <w:num w:numId="13">
    <w:abstractNumId w:val="1"/>
  </w:num>
  <w:num w:numId="14">
    <w:abstractNumId w:val="22"/>
  </w:num>
  <w:num w:numId="15">
    <w:abstractNumId w:val="36"/>
  </w:num>
  <w:num w:numId="16">
    <w:abstractNumId w:val="31"/>
  </w:num>
  <w:num w:numId="17">
    <w:abstractNumId w:val="3"/>
  </w:num>
  <w:num w:numId="18">
    <w:abstractNumId w:val="15"/>
  </w:num>
  <w:num w:numId="19">
    <w:abstractNumId w:val="25"/>
  </w:num>
  <w:num w:numId="20">
    <w:abstractNumId w:val="30"/>
  </w:num>
  <w:num w:numId="21">
    <w:abstractNumId w:val="2"/>
  </w:num>
  <w:num w:numId="22">
    <w:abstractNumId w:val="26"/>
  </w:num>
  <w:num w:numId="23">
    <w:abstractNumId w:val="4"/>
  </w:num>
  <w:num w:numId="24">
    <w:abstractNumId w:val="14"/>
  </w:num>
  <w:num w:numId="25">
    <w:abstractNumId w:val="38"/>
  </w:num>
  <w:num w:numId="26">
    <w:abstractNumId w:val="18"/>
  </w:num>
  <w:num w:numId="27">
    <w:abstractNumId w:val="19"/>
  </w:num>
  <w:num w:numId="28">
    <w:abstractNumId w:val="29"/>
  </w:num>
  <w:num w:numId="29">
    <w:abstractNumId w:val="6"/>
  </w:num>
  <w:num w:numId="30">
    <w:abstractNumId w:val="7"/>
  </w:num>
  <w:num w:numId="31">
    <w:abstractNumId w:val="9"/>
  </w:num>
  <w:num w:numId="32">
    <w:abstractNumId w:val="5"/>
  </w:num>
  <w:num w:numId="33">
    <w:abstractNumId w:val="34"/>
  </w:num>
  <w:num w:numId="34">
    <w:abstractNumId w:val="11"/>
  </w:num>
  <w:num w:numId="35">
    <w:abstractNumId w:val="28"/>
  </w:num>
  <w:num w:numId="36">
    <w:abstractNumId w:val="21"/>
  </w:num>
  <w:num w:numId="37">
    <w:abstractNumId w:val="35"/>
  </w:num>
  <w:num w:numId="38">
    <w:abstractNumId w:val="2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B0"/>
    <w:rsid w:val="0000017B"/>
    <w:rsid w:val="00002F47"/>
    <w:rsid w:val="00026D23"/>
    <w:rsid w:val="000309B3"/>
    <w:rsid w:val="00031055"/>
    <w:rsid w:val="000326AA"/>
    <w:rsid w:val="000353DC"/>
    <w:rsid w:val="00041830"/>
    <w:rsid w:val="00042BE4"/>
    <w:rsid w:val="00052325"/>
    <w:rsid w:val="00056663"/>
    <w:rsid w:val="0005717C"/>
    <w:rsid w:val="00057E21"/>
    <w:rsid w:val="000676A3"/>
    <w:rsid w:val="00073FBB"/>
    <w:rsid w:val="00081BFA"/>
    <w:rsid w:val="000C7817"/>
    <w:rsid w:val="000C79CC"/>
    <w:rsid w:val="000D62E4"/>
    <w:rsid w:val="000E6CA4"/>
    <w:rsid w:val="000F21E3"/>
    <w:rsid w:val="000F31DF"/>
    <w:rsid w:val="000F79DA"/>
    <w:rsid w:val="000F7AD5"/>
    <w:rsid w:val="000F7D3D"/>
    <w:rsid w:val="000F7E74"/>
    <w:rsid w:val="001052D9"/>
    <w:rsid w:val="001149CF"/>
    <w:rsid w:val="001175BC"/>
    <w:rsid w:val="00125471"/>
    <w:rsid w:val="0013210B"/>
    <w:rsid w:val="00147E84"/>
    <w:rsid w:val="00150A69"/>
    <w:rsid w:val="00167C1F"/>
    <w:rsid w:val="00167F2F"/>
    <w:rsid w:val="00182887"/>
    <w:rsid w:val="0018765A"/>
    <w:rsid w:val="001A04AC"/>
    <w:rsid w:val="001A2DFC"/>
    <w:rsid w:val="001B4023"/>
    <w:rsid w:val="001C3D10"/>
    <w:rsid w:val="001C56D7"/>
    <w:rsid w:val="001D52A7"/>
    <w:rsid w:val="00203C28"/>
    <w:rsid w:val="002263F6"/>
    <w:rsid w:val="00232799"/>
    <w:rsid w:val="00253978"/>
    <w:rsid w:val="00267CAA"/>
    <w:rsid w:val="00282499"/>
    <w:rsid w:val="002A6325"/>
    <w:rsid w:val="002A6923"/>
    <w:rsid w:val="002B536E"/>
    <w:rsid w:val="002B77A8"/>
    <w:rsid w:val="002D1ACA"/>
    <w:rsid w:val="002D6693"/>
    <w:rsid w:val="0031233D"/>
    <w:rsid w:val="0032531D"/>
    <w:rsid w:val="00327197"/>
    <w:rsid w:val="00335B8B"/>
    <w:rsid w:val="0034139E"/>
    <w:rsid w:val="003460AB"/>
    <w:rsid w:val="0035137D"/>
    <w:rsid w:val="00391E37"/>
    <w:rsid w:val="003A23CB"/>
    <w:rsid w:val="003A7AAA"/>
    <w:rsid w:val="003B53CB"/>
    <w:rsid w:val="003B55B0"/>
    <w:rsid w:val="003B7A2B"/>
    <w:rsid w:val="003D3C89"/>
    <w:rsid w:val="003D6E89"/>
    <w:rsid w:val="003F02C6"/>
    <w:rsid w:val="003F6578"/>
    <w:rsid w:val="004108AE"/>
    <w:rsid w:val="0041549E"/>
    <w:rsid w:val="00440262"/>
    <w:rsid w:val="004464CE"/>
    <w:rsid w:val="00453111"/>
    <w:rsid w:val="00453AB9"/>
    <w:rsid w:val="0045498D"/>
    <w:rsid w:val="00455214"/>
    <w:rsid w:val="0045788B"/>
    <w:rsid w:val="00461B83"/>
    <w:rsid w:val="00461FF5"/>
    <w:rsid w:val="004639E2"/>
    <w:rsid w:val="0047475E"/>
    <w:rsid w:val="0048531D"/>
    <w:rsid w:val="00492E14"/>
    <w:rsid w:val="004949D6"/>
    <w:rsid w:val="004A1563"/>
    <w:rsid w:val="004A3A22"/>
    <w:rsid w:val="004B12FF"/>
    <w:rsid w:val="004B1AB0"/>
    <w:rsid w:val="004B4EE9"/>
    <w:rsid w:val="004B582F"/>
    <w:rsid w:val="004D2BDC"/>
    <w:rsid w:val="004D44ED"/>
    <w:rsid w:val="004E1796"/>
    <w:rsid w:val="004F00D2"/>
    <w:rsid w:val="00503A65"/>
    <w:rsid w:val="00504F3F"/>
    <w:rsid w:val="00507232"/>
    <w:rsid w:val="00510410"/>
    <w:rsid w:val="005105A1"/>
    <w:rsid w:val="005111C9"/>
    <w:rsid w:val="0052132B"/>
    <w:rsid w:val="00521F4D"/>
    <w:rsid w:val="00525A8E"/>
    <w:rsid w:val="0053284C"/>
    <w:rsid w:val="0053620C"/>
    <w:rsid w:val="00546EC2"/>
    <w:rsid w:val="0054721D"/>
    <w:rsid w:val="00550324"/>
    <w:rsid w:val="00573EA4"/>
    <w:rsid w:val="00580850"/>
    <w:rsid w:val="00584BD7"/>
    <w:rsid w:val="005C3926"/>
    <w:rsid w:val="005C603A"/>
    <w:rsid w:val="005E1E40"/>
    <w:rsid w:val="005E2440"/>
    <w:rsid w:val="005F2968"/>
    <w:rsid w:val="00621FDC"/>
    <w:rsid w:val="0062316B"/>
    <w:rsid w:val="006249D5"/>
    <w:rsid w:val="0063631F"/>
    <w:rsid w:val="00647F75"/>
    <w:rsid w:val="006609B2"/>
    <w:rsid w:val="00665E56"/>
    <w:rsid w:val="006771C7"/>
    <w:rsid w:val="00693B52"/>
    <w:rsid w:val="00696CFC"/>
    <w:rsid w:val="006B61DE"/>
    <w:rsid w:val="006C0856"/>
    <w:rsid w:val="006E0C52"/>
    <w:rsid w:val="006E2398"/>
    <w:rsid w:val="00700E17"/>
    <w:rsid w:val="007047B4"/>
    <w:rsid w:val="0070507E"/>
    <w:rsid w:val="0071536C"/>
    <w:rsid w:val="00732ACB"/>
    <w:rsid w:val="00736545"/>
    <w:rsid w:val="00743317"/>
    <w:rsid w:val="007575D5"/>
    <w:rsid w:val="007710ED"/>
    <w:rsid w:val="007742E3"/>
    <w:rsid w:val="00784D56"/>
    <w:rsid w:val="00785599"/>
    <w:rsid w:val="007A6CA8"/>
    <w:rsid w:val="007B0EAA"/>
    <w:rsid w:val="007B1554"/>
    <w:rsid w:val="007B4DD2"/>
    <w:rsid w:val="007C2065"/>
    <w:rsid w:val="007C4621"/>
    <w:rsid w:val="007C676D"/>
    <w:rsid w:val="0080608B"/>
    <w:rsid w:val="00806306"/>
    <w:rsid w:val="008068A3"/>
    <w:rsid w:val="0082265C"/>
    <w:rsid w:val="00824D5C"/>
    <w:rsid w:val="008557BC"/>
    <w:rsid w:val="0086196B"/>
    <w:rsid w:val="0087519A"/>
    <w:rsid w:val="00881ACA"/>
    <w:rsid w:val="00892B02"/>
    <w:rsid w:val="008933AA"/>
    <w:rsid w:val="00893AC0"/>
    <w:rsid w:val="008945D6"/>
    <w:rsid w:val="008A16AA"/>
    <w:rsid w:val="008C0711"/>
    <w:rsid w:val="008D293C"/>
    <w:rsid w:val="008D759D"/>
    <w:rsid w:val="008F1D5D"/>
    <w:rsid w:val="00917981"/>
    <w:rsid w:val="00923A83"/>
    <w:rsid w:val="00951265"/>
    <w:rsid w:val="0095543F"/>
    <w:rsid w:val="00955956"/>
    <w:rsid w:val="00960BA4"/>
    <w:rsid w:val="009738E9"/>
    <w:rsid w:val="00975157"/>
    <w:rsid w:val="00975293"/>
    <w:rsid w:val="009958C5"/>
    <w:rsid w:val="009A56A5"/>
    <w:rsid w:val="009A5EE3"/>
    <w:rsid w:val="009C1B26"/>
    <w:rsid w:val="009C2629"/>
    <w:rsid w:val="009D2B62"/>
    <w:rsid w:val="009F256E"/>
    <w:rsid w:val="00A052D5"/>
    <w:rsid w:val="00A07A27"/>
    <w:rsid w:val="00A2033D"/>
    <w:rsid w:val="00A26634"/>
    <w:rsid w:val="00A40801"/>
    <w:rsid w:val="00A61C23"/>
    <w:rsid w:val="00A66AA4"/>
    <w:rsid w:val="00A70E9E"/>
    <w:rsid w:val="00A86EE3"/>
    <w:rsid w:val="00A90A43"/>
    <w:rsid w:val="00AA4135"/>
    <w:rsid w:val="00AA50B1"/>
    <w:rsid w:val="00AB435B"/>
    <w:rsid w:val="00AB6401"/>
    <w:rsid w:val="00AB68A6"/>
    <w:rsid w:val="00AC5A31"/>
    <w:rsid w:val="00AF3AD6"/>
    <w:rsid w:val="00AF442A"/>
    <w:rsid w:val="00B03FBD"/>
    <w:rsid w:val="00B0758C"/>
    <w:rsid w:val="00B138F1"/>
    <w:rsid w:val="00B1453F"/>
    <w:rsid w:val="00B14E52"/>
    <w:rsid w:val="00B152D5"/>
    <w:rsid w:val="00B171C3"/>
    <w:rsid w:val="00B30B00"/>
    <w:rsid w:val="00B31681"/>
    <w:rsid w:val="00B31EA7"/>
    <w:rsid w:val="00B323CC"/>
    <w:rsid w:val="00B33C84"/>
    <w:rsid w:val="00B353AE"/>
    <w:rsid w:val="00B539F9"/>
    <w:rsid w:val="00B633A3"/>
    <w:rsid w:val="00B664F7"/>
    <w:rsid w:val="00B67E8D"/>
    <w:rsid w:val="00B72749"/>
    <w:rsid w:val="00B768DA"/>
    <w:rsid w:val="00B812E0"/>
    <w:rsid w:val="00B90D49"/>
    <w:rsid w:val="00B936BD"/>
    <w:rsid w:val="00BA00A5"/>
    <w:rsid w:val="00BA013A"/>
    <w:rsid w:val="00BA04ED"/>
    <w:rsid w:val="00BB1501"/>
    <w:rsid w:val="00BC61D4"/>
    <w:rsid w:val="00BE7154"/>
    <w:rsid w:val="00C06CFC"/>
    <w:rsid w:val="00C1429A"/>
    <w:rsid w:val="00C148E6"/>
    <w:rsid w:val="00C25643"/>
    <w:rsid w:val="00C30969"/>
    <w:rsid w:val="00C41548"/>
    <w:rsid w:val="00C45D4D"/>
    <w:rsid w:val="00C4765C"/>
    <w:rsid w:val="00C55B38"/>
    <w:rsid w:val="00C63229"/>
    <w:rsid w:val="00C75FE9"/>
    <w:rsid w:val="00C859C3"/>
    <w:rsid w:val="00C87487"/>
    <w:rsid w:val="00C97982"/>
    <w:rsid w:val="00CA0D09"/>
    <w:rsid w:val="00CA1980"/>
    <w:rsid w:val="00CA24CB"/>
    <w:rsid w:val="00CB0CEC"/>
    <w:rsid w:val="00CC66CA"/>
    <w:rsid w:val="00CE791D"/>
    <w:rsid w:val="00CF0445"/>
    <w:rsid w:val="00CF27CA"/>
    <w:rsid w:val="00D1350A"/>
    <w:rsid w:val="00D21E3F"/>
    <w:rsid w:val="00D6547E"/>
    <w:rsid w:val="00D661DB"/>
    <w:rsid w:val="00D74E1F"/>
    <w:rsid w:val="00DA38CD"/>
    <w:rsid w:val="00DA4D7B"/>
    <w:rsid w:val="00DB1385"/>
    <w:rsid w:val="00DB3026"/>
    <w:rsid w:val="00DD235C"/>
    <w:rsid w:val="00DE6262"/>
    <w:rsid w:val="00DE6676"/>
    <w:rsid w:val="00DF14F4"/>
    <w:rsid w:val="00DF2C41"/>
    <w:rsid w:val="00DF5C42"/>
    <w:rsid w:val="00DF72A4"/>
    <w:rsid w:val="00E10435"/>
    <w:rsid w:val="00E11EC1"/>
    <w:rsid w:val="00E37B6D"/>
    <w:rsid w:val="00E44CED"/>
    <w:rsid w:val="00E610A4"/>
    <w:rsid w:val="00E6159C"/>
    <w:rsid w:val="00E72476"/>
    <w:rsid w:val="00E75E5D"/>
    <w:rsid w:val="00E82B7D"/>
    <w:rsid w:val="00E85EC2"/>
    <w:rsid w:val="00EA2AAB"/>
    <w:rsid w:val="00EA3308"/>
    <w:rsid w:val="00EB2CD3"/>
    <w:rsid w:val="00EB6AF7"/>
    <w:rsid w:val="00EB7DE7"/>
    <w:rsid w:val="00EE4FD1"/>
    <w:rsid w:val="00EE577F"/>
    <w:rsid w:val="00EF17CD"/>
    <w:rsid w:val="00F01CEE"/>
    <w:rsid w:val="00F03AB5"/>
    <w:rsid w:val="00F06FFC"/>
    <w:rsid w:val="00F11304"/>
    <w:rsid w:val="00F17980"/>
    <w:rsid w:val="00F22BC5"/>
    <w:rsid w:val="00F26318"/>
    <w:rsid w:val="00F32722"/>
    <w:rsid w:val="00F76119"/>
    <w:rsid w:val="00F87703"/>
    <w:rsid w:val="00F931F9"/>
    <w:rsid w:val="00F94F99"/>
    <w:rsid w:val="00F9549F"/>
    <w:rsid w:val="00FA0516"/>
    <w:rsid w:val="00FB2AE3"/>
    <w:rsid w:val="00FB3F9A"/>
    <w:rsid w:val="00FD7BC1"/>
    <w:rsid w:val="00FE000E"/>
    <w:rsid w:val="00FF7A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3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50A"/>
    <w:pPr>
      <w:spacing w:after="0" w:line="240" w:lineRule="auto"/>
    </w:pPr>
    <w:rPr>
      <w:rFonts w:ascii="Times New Roman" w:eastAsia="Times New Roman" w:hAnsi="Times New Roman" w:cs="Times New Roman"/>
      <w:sz w:val="24"/>
      <w:szCs w:val="24"/>
      <w:lang w:val="nb-NO" w:eastAsia="nb-NO"/>
    </w:rPr>
  </w:style>
  <w:style w:type="paragraph" w:styleId="Heading1">
    <w:name w:val="heading 1"/>
    <w:basedOn w:val="Normal"/>
    <w:next w:val="Normal"/>
    <w:link w:val="Heading1Char"/>
    <w:uiPriority w:val="9"/>
    <w:qFormat/>
    <w:rsid w:val="00D1350A"/>
    <w:pPr>
      <w:keepNext/>
      <w:keepLines/>
      <w:numPr>
        <w:numId w:val="3"/>
      </w:numPr>
      <w:spacing w:before="480" w:after="80"/>
      <w:ind w:left="431" w:hanging="431"/>
      <w:outlineLvl w:val="0"/>
    </w:pPr>
    <w:rPr>
      <w:rFonts w:eastAsiaTheme="majorEastAsia"/>
      <w:b/>
      <w:bCs/>
      <w:sz w:val="28"/>
      <w:szCs w:val="28"/>
    </w:rPr>
  </w:style>
  <w:style w:type="paragraph" w:styleId="Heading2">
    <w:name w:val="heading 2"/>
    <w:basedOn w:val="Heading1"/>
    <w:next w:val="Normal"/>
    <w:link w:val="Heading2Char"/>
    <w:uiPriority w:val="9"/>
    <w:unhideWhenUsed/>
    <w:qFormat/>
    <w:rsid w:val="00D1350A"/>
    <w:pPr>
      <w:numPr>
        <w:ilvl w:val="1"/>
      </w:numPr>
      <w:spacing w:before="200"/>
      <w:ind w:left="578" w:hanging="578"/>
      <w:outlineLvl w:val="1"/>
    </w:pPr>
    <w:rPr>
      <w:bCs w:val="0"/>
      <w:sz w:val="26"/>
      <w:szCs w:val="26"/>
    </w:rPr>
  </w:style>
  <w:style w:type="paragraph" w:styleId="Heading3">
    <w:name w:val="heading 3"/>
    <w:basedOn w:val="Normal"/>
    <w:next w:val="Normal"/>
    <w:link w:val="Heading3Char"/>
    <w:qFormat/>
    <w:rsid w:val="00D1350A"/>
    <w:pPr>
      <w:keepNext/>
      <w:numPr>
        <w:ilvl w:val="2"/>
        <w:numId w:val="3"/>
      </w:numPr>
      <w:spacing w:before="160" w:after="80"/>
      <w:outlineLvl w:val="2"/>
    </w:pPr>
    <w:rPr>
      <w:b/>
      <w:bCs/>
    </w:rPr>
  </w:style>
  <w:style w:type="paragraph" w:styleId="Heading4">
    <w:name w:val="heading 4"/>
    <w:basedOn w:val="Normal"/>
    <w:next w:val="Normal"/>
    <w:link w:val="Heading4Char"/>
    <w:uiPriority w:val="9"/>
    <w:semiHidden/>
    <w:unhideWhenUsed/>
    <w:qFormat/>
    <w:rsid w:val="007742E3"/>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742E3"/>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742E3"/>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742E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42E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42E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1350A"/>
    <w:rPr>
      <w:rFonts w:ascii="Times New Roman" w:eastAsia="Times New Roman" w:hAnsi="Times New Roman" w:cs="Times New Roman"/>
      <w:b/>
      <w:bCs/>
      <w:sz w:val="24"/>
      <w:szCs w:val="24"/>
      <w:lang w:val="nb-NO" w:eastAsia="nb-NO"/>
    </w:rPr>
  </w:style>
  <w:style w:type="paragraph" w:styleId="Header">
    <w:name w:val="header"/>
    <w:basedOn w:val="Normal"/>
    <w:link w:val="HeaderChar"/>
    <w:rsid w:val="004B1AB0"/>
    <w:pPr>
      <w:tabs>
        <w:tab w:val="center" w:pos="4536"/>
        <w:tab w:val="right" w:pos="9072"/>
      </w:tabs>
    </w:pPr>
  </w:style>
  <w:style w:type="character" w:customStyle="1" w:styleId="HeaderChar">
    <w:name w:val="Header Char"/>
    <w:basedOn w:val="DefaultParagraphFont"/>
    <w:link w:val="Header"/>
    <w:rsid w:val="004B1AB0"/>
    <w:rPr>
      <w:rFonts w:ascii="Times New Roman" w:eastAsia="Times New Roman" w:hAnsi="Times New Roman" w:cs="Times New Roman"/>
      <w:sz w:val="24"/>
      <w:szCs w:val="20"/>
      <w:lang w:val="nb-NO" w:eastAsia="nb-NO"/>
    </w:rPr>
  </w:style>
  <w:style w:type="paragraph" w:styleId="Footer">
    <w:name w:val="footer"/>
    <w:basedOn w:val="Normal"/>
    <w:link w:val="FooterChar"/>
    <w:rsid w:val="004B1AB0"/>
    <w:pPr>
      <w:tabs>
        <w:tab w:val="center" w:pos="4536"/>
        <w:tab w:val="right" w:pos="9072"/>
      </w:tabs>
    </w:pPr>
  </w:style>
  <w:style w:type="character" w:customStyle="1" w:styleId="FooterChar">
    <w:name w:val="Footer Char"/>
    <w:basedOn w:val="DefaultParagraphFont"/>
    <w:link w:val="Footer"/>
    <w:rsid w:val="004B1AB0"/>
    <w:rPr>
      <w:rFonts w:ascii="Times New Roman" w:eastAsia="Times New Roman" w:hAnsi="Times New Roman" w:cs="Times New Roman"/>
      <w:sz w:val="24"/>
      <w:szCs w:val="20"/>
      <w:lang w:val="nb-NO" w:eastAsia="nb-NO"/>
    </w:rPr>
  </w:style>
  <w:style w:type="character" w:styleId="PageNumber">
    <w:name w:val="page number"/>
    <w:basedOn w:val="DefaultParagraphFont"/>
    <w:rsid w:val="004B1AB0"/>
  </w:style>
  <w:style w:type="paragraph" w:styleId="BodyTextIndent">
    <w:name w:val="Body Text Indent"/>
    <w:basedOn w:val="Normal"/>
    <w:link w:val="BodyTextIndentChar"/>
    <w:rsid w:val="004B1AB0"/>
    <w:pPr>
      <w:ind w:left="705" w:hanging="705"/>
    </w:pPr>
    <w:rPr>
      <w:b/>
      <w:bCs/>
    </w:rPr>
  </w:style>
  <w:style w:type="character" w:customStyle="1" w:styleId="BodyTextIndentChar">
    <w:name w:val="Body Text Indent Char"/>
    <w:basedOn w:val="DefaultParagraphFont"/>
    <w:link w:val="BodyTextIndent"/>
    <w:rsid w:val="004B1AB0"/>
    <w:rPr>
      <w:rFonts w:ascii="Times New Roman" w:eastAsia="Times New Roman" w:hAnsi="Times New Roman" w:cs="Times New Roman"/>
      <w:b/>
      <w:bCs/>
      <w:sz w:val="24"/>
      <w:szCs w:val="20"/>
      <w:lang w:val="nb-NO" w:eastAsia="nb-NO"/>
    </w:rPr>
  </w:style>
  <w:style w:type="paragraph" w:styleId="BodyTextFirstIndent2">
    <w:name w:val="Body Text First Indent 2"/>
    <w:basedOn w:val="BodyTextIndent"/>
    <w:link w:val="BodyTextFirstIndent2Char"/>
    <w:rsid w:val="004B1AB0"/>
    <w:pPr>
      <w:spacing w:after="120"/>
      <w:ind w:left="283" w:firstLine="210"/>
    </w:pPr>
    <w:rPr>
      <w:b w:val="0"/>
      <w:bCs w:val="0"/>
    </w:rPr>
  </w:style>
  <w:style w:type="character" w:customStyle="1" w:styleId="BodyTextFirstIndent2Char">
    <w:name w:val="Body Text First Indent 2 Char"/>
    <w:basedOn w:val="BodyTextIndentChar"/>
    <w:link w:val="BodyTextFirstIndent2"/>
    <w:rsid w:val="004B1AB0"/>
    <w:rPr>
      <w:rFonts w:ascii="Times New Roman" w:eastAsia="Times New Roman" w:hAnsi="Times New Roman" w:cs="Times New Roman"/>
      <w:b w:val="0"/>
      <w:bCs w:val="0"/>
      <w:sz w:val="24"/>
      <w:szCs w:val="24"/>
      <w:lang w:val="nb-NO" w:eastAsia="nb-NO"/>
    </w:rPr>
  </w:style>
  <w:style w:type="paragraph" w:styleId="List2">
    <w:name w:val="List 2"/>
    <w:basedOn w:val="Normal"/>
    <w:rsid w:val="004B1AB0"/>
    <w:pPr>
      <w:ind w:left="566" w:hanging="283"/>
    </w:pPr>
  </w:style>
  <w:style w:type="paragraph" w:styleId="BalloonText">
    <w:name w:val="Balloon Text"/>
    <w:basedOn w:val="Normal"/>
    <w:link w:val="BalloonTextChar"/>
    <w:uiPriority w:val="99"/>
    <w:semiHidden/>
    <w:unhideWhenUsed/>
    <w:rsid w:val="00FB3F9A"/>
    <w:rPr>
      <w:rFonts w:ascii="Tahoma" w:hAnsi="Tahoma" w:cs="Tahoma"/>
      <w:sz w:val="16"/>
      <w:szCs w:val="16"/>
    </w:rPr>
  </w:style>
  <w:style w:type="character" w:customStyle="1" w:styleId="BalloonTextChar">
    <w:name w:val="Balloon Text Char"/>
    <w:basedOn w:val="DefaultParagraphFont"/>
    <w:link w:val="BalloonText"/>
    <w:uiPriority w:val="99"/>
    <w:semiHidden/>
    <w:rsid w:val="00FB3F9A"/>
    <w:rPr>
      <w:rFonts w:ascii="Tahoma" w:eastAsia="Times New Roman" w:hAnsi="Tahoma" w:cs="Tahoma"/>
      <w:sz w:val="16"/>
      <w:szCs w:val="16"/>
      <w:lang w:val="nb-NO" w:eastAsia="nb-NO"/>
    </w:rPr>
  </w:style>
  <w:style w:type="character" w:customStyle="1" w:styleId="Heading1Char">
    <w:name w:val="Heading 1 Char"/>
    <w:basedOn w:val="DefaultParagraphFont"/>
    <w:link w:val="Heading1"/>
    <w:uiPriority w:val="9"/>
    <w:rsid w:val="00D1350A"/>
    <w:rPr>
      <w:rFonts w:ascii="Times New Roman" w:eastAsiaTheme="majorEastAsia" w:hAnsi="Times New Roman" w:cs="Times New Roman"/>
      <w:b/>
      <w:bCs/>
      <w:sz w:val="28"/>
      <w:szCs w:val="28"/>
      <w:lang w:val="nb-NO" w:eastAsia="nb-NO"/>
    </w:rPr>
  </w:style>
  <w:style w:type="character" w:customStyle="1" w:styleId="Heading2Char">
    <w:name w:val="Heading 2 Char"/>
    <w:basedOn w:val="DefaultParagraphFont"/>
    <w:link w:val="Heading2"/>
    <w:uiPriority w:val="9"/>
    <w:rsid w:val="00D1350A"/>
    <w:rPr>
      <w:rFonts w:ascii="Times New Roman" w:eastAsiaTheme="majorEastAsia" w:hAnsi="Times New Roman" w:cs="Times New Roman"/>
      <w:b/>
      <w:sz w:val="26"/>
      <w:szCs w:val="26"/>
      <w:lang w:val="nb-NO" w:eastAsia="nb-NO"/>
    </w:rPr>
  </w:style>
  <w:style w:type="character" w:customStyle="1" w:styleId="Heading4Char">
    <w:name w:val="Heading 4 Char"/>
    <w:basedOn w:val="DefaultParagraphFont"/>
    <w:link w:val="Heading4"/>
    <w:uiPriority w:val="9"/>
    <w:semiHidden/>
    <w:rsid w:val="007742E3"/>
    <w:rPr>
      <w:rFonts w:asciiTheme="majorHAnsi" w:eastAsiaTheme="majorEastAsia" w:hAnsiTheme="majorHAnsi" w:cstheme="majorBidi"/>
      <w:b/>
      <w:bCs/>
      <w:i/>
      <w:iCs/>
      <w:color w:val="5B9BD5" w:themeColor="accent1"/>
      <w:sz w:val="24"/>
      <w:szCs w:val="24"/>
      <w:lang w:val="nb-NO" w:eastAsia="nb-NO"/>
    </w:rPr>
  </w:style>
  <w:style w:type="character" w:customStyle="1" w:styleId="Heading5Char">
    <w:name w:val="Heading 5 Char"/>
    <w:basedOn w:val="DefaultParagraphFont"/>
    <w:link w:val="Heading5"/>
    <w:uiPriority w:val="9"/>
    <w:semiHidden/>
    <w:rsid w:val="007742E3"/>
    <w:rPr>
      <w:rFonts w:asciiTheme="majorHAnsi" w:eastAsiaTheme="majorEastAsia" w:hAnsiTheme="majorHAnsi" w:cstheme="majorBidi"/>
      <w:color w:val="1F4D78" w:themeColor="accent1" w:themeShade="7F"/>
      <w:sz w:val="24"/>
      <w:szCs w:val="24"/>
      <w:lang w:val="nb-NO" w:eastAsia="nb-NO"/>
    </w:rPr>
  </w:style>
  <w:style w:type="character" w:customStyle="1" w:styleId="Heading6Char">
    <w:name w:val="Heading 6 Char"/>
    <w:basedOn w:val="DefaultParagraphFont"/>
    <w:link w:val="Heading6"/>
    <w:uiPriority w:val="9"/>
    <w:semiHidden/>
    <w:rsid w:val="007742E3"/>
    <w:rPr>
      <w:rFonts w:asciiTheme="majorHAnsi" w:eastAsiaTheme="majorEastAsia" w:hAnsiTheme="majorHAnsi" w:cstheme="majorBidi"/>
      <w:i/>
      <w:iCs/>
      <w:color w:val="1F4D78" w:themeColor="accent1" w:themeShade="7F"/>
      <w:sz w:val="24"/>
      <w:szCs w:val="24"/>
      <w:lang w:val="nb-NO" w:eastAsia="nb-NO"/>
    </w:rPr>
  </w:style>
  <w:style w:type="character" w:customStyle="1" w:styleId="Heading7Char">
    <w:name w:val="Heading 7 Char"/>
    <w:basedOn w:val="DefaultParagraphFont"/>
    <w:link w:val="Heading7"/>
    <w:uiPriority w:val="9"/>
    <w:semiHidden/>
    <w:rsid w:val="007742E3"/>
    <w:rPr>
      <w:rFonts w:asciiTheme="majorHAnsi" w:eastAsiaTheme="majorEastAsia" w:hAnsiTheme="majorHAnsi" w:cstheme="majorBidi"/>
      <w:i/>
      <w:iCs/>
      <w:color w:val="404040" w:themeColor="text1" w:themeTint="BF"/>
      <w:sz w:val="24"/>
      <w:szCs w:val="24"/>
      <w:lang w:val="nb-NO" w:eastAsia="nb-NO"/>
    </w:rPr>
  </w:style>
  <w:style w:type="character" w:customStyle="1" w:styleId="Heading8Char">
    <w:name w:val="Heading 8 Char"/>
    <w:basedOn w:val="DefaultParagraphFont"/>
    <w:link w:val="Heading8"/>
    <w:uiPriority w:val="9"/>
    <w:semiHidden/>
    <w:rsid w:val="007742E3"/>
    <w:rPr>
      <w:rFonts w:asciiTheme="majorHAnsi" w:eastAsiaTheme="majorEastAsia" w:hAnsiTheme="majorHAnsi" w:cstheme="majorBidi"/>
      <w:color w:val="404040" w:themeColor="text1" w:themeTint="BF"/>
      <w:sz w:val="20"/>
      <w:szCs w:val="20"/>
      <w:lang w:val="nb-NO" w:eastAsia="nb-NO"/>
    </w:rPr>
  </w:style>
  <w:style w:type="character" w:customStyle="1" w:styleId="Heading9Char">
    <w:name w:val="Heading 9 Char"/>
    <w:basedOn w:val="DefaultParagraphFont"/>
    <w:link w:val="Heading9"/>
    <w:uiPriority w:val="9"/>
    <w:semiHidden/>
    <w:rsid w:val="007742E3"/>
    <w:rPr>
      <w:rFonts w:asciiTheme="majorHAnsi" w:eastAsiaTheme="majorEastAsia" w:hAnsiTheme="majorHAnsi" w:cstheme="majorBidi"/>
      <w:i/>
      <w:iCs/>
      <w:color w:val="404040" w:themeColor="text1" w:themeTint="BF"/>
      <w:sz w:val="20"/>
      <w:szCs w:val="20"/>
      <w:lang w:val="nb-NO" w:eastAsia="nb-NO"/>
    </w:rPr>
  </w:style>
  <w:style w:type="character" w:styleId="Hyperlink">
    <w:name w:val="Hyperlink"/>
    <w:basedOn w:val="DefaultParagraphFont"/>
    <w:uiPriority w:val="99"/>
    <w:unhideWhenUsed/>
    <w:rsid w:val="008A16AA"/>
    <w:rPr>
      <w:color w:val="0563C1" w:themeColor="hyperlink"/>
      <w:u w:val="single"/>
    </w:rPr>
  </w:style>
  <w:style w:type="paragraph" w:styleId="Subtitle">
    <w:name w:val="Subtitle"/>
    <w:basedOn w:val="Normal"/>
    <w:next w:val="Normal"/>
    <w:link w:val="SubtitleChar"/>
    <w:uiPriority w:val="11"/>
    <w:qFormat/>
    <w:rsid w:val="00893A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93AC0"/>
    <w:rPr>
      <w:rFonts w:eastAsiaTheme="minorEastAsia"/>
      <w:color w:val="5A5A5A" w:themeColor="text1" w:themeTint="A5"/>
      <w:spacing w:val="15"/>
      <w:lang w:val="nb-NO" w:eastAsia="nb-NO"/>
    </w:rPr>
  </w:style>
  <w:style w:type="paragraph" w:styleId="ListParagraph">
    <w:name w:val="List Paragraph"/>
    <w:basedOn w:val="Normal"/>
    <w:uiPriority w:val="34"/>
    <w:qFormat/>
    <w:rsid w:val="00AB68A6"/>
    <w:pPr>
      <w:ind w:left="720"/>
      <w:contextualSpacing/>
    </w:pPr>
  </w:style>
  <w:style w:type="character" w:styleId="UnresolvedMention">
    <w:name w:val="Unresolved Mention"/>
    <w:basedOn w:val="DefaultParagraphFont"/>
    <w:uiPriority w:val="99"/>
    <w:semiHidden/>
    <w:unhideWhenUsed/>
    <w:rsid w:val="00B14E52"/>
    <w:rPr>
      <w:color w:val="808080"/>
      <w:shd w:val="clear" w:color="auto" w:fill="E6E6E6"/>
    </w:rPr>
  </w:style>
  <w:style w:type="paragraph" w:styleId="TOCHeading">
    <w:name w:val="TOC Heading"/>
    <w:basedOn w:val="Heading1"/>
    <w:next w:val="Normal"/>
    <w:uiPriority w:val="39"/>
    <w:unhideWhenUsed/>
    <w:qFormat/>
    <w:rsid w:val="00E6159C"/>
    <w:pPr>
      <w:numPr>
        <w:numId w:val="0"/>
      </w:numPr>
      <w:spacing w:before="240" w:after="0" w:line="259" w:lineRule="auto"/>
      <w:outlineLvl w:val="9"/>
    </w:pPr>
    <w:rPr>
      <w:rFonts w:asciiTheme="majorHAnsi" w:hAnsiTheme="majorHAns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E6159C"/>
    <w:pPr>
      <w:spacing w:after="100"/>
    </w:pPr>
  </w:style>
  <w:style w:type="paragraph" w:styleId="TOC2">
    <w:name w:val="toc 2"/>
    <w:basedOn w:val="Normal"/>
    <w:next w:val="Normal"/>
    <w:autoRedefine/>
    <w:uiPriority w:val="39"/>
    <w:unhideWhenUsed/>
    <w:rsid w:val="00E6159C"/>
    <w:pPr>
      <w:spacing w:after="100"/>
      <w:ind w:left="240"/>
    </w:pPr>
  </w:style>
  <w:style w:type="paragraph" w:styleId="TOC3">
    <w:name w:val="toc 3"/>
    <w:basedOn w:val="Normal"/>
    <w:next w:val="Normal"/>
    <w:autoRedefine/>
    <w:uiPriority w:val="39"/>
    <w:unhideWhenUsed/>
    <w:rsid w:val="00E6159C"/>
    <w:pPr>
      <w:spacing w:after="100"/>
      <w:ind w:left="480"/>
    </w:pPr>
  </w:style>
  <w:style w:type="table" w:styleId="TableGrid">
    <w:name w:val="Table Grid"/>
    <w:basedOn w:val="TableNormal"/>
    <w:uiPriority w:val="39"/>
    <w:rsid w:val="001B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DefaultParagraphFont"/>
    <w:rsid w:val="009C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5080">
      <w:bodyDiv w:val="1"/>
      <w:marLeft w:val="0"/>
      <w:marRight w:val="0"/>
      <w:marTop w:val="0"/>
      <w:marBottom w:val="0"/>
      <w:divBdr>
        <w:top w:val="none" w:sz="0" w:space="0" w:color="auto"/>
        <w:left w:val="none" w:sz="0" w:space="0" w:color="auto"/>
        <w:bottom w:val="none" w:sz="0" w:space="0" w:color="auto"/>
        <w:right w:val="none" w:sz="0" w:space="0" w:color="auto"/>
      </w:divBdr>
    </w:div>
    <w:div w:id="663748741">
      <w:bodyDiv w:val="1"/>
      <w:marLeft w:val="0"/>
      <w:marRight w:val="0"/>
      <w:marTop w:val="0"/>
      <w:marBottom w:val="0"/>
      <w:divBdr>
        <w:top w:val="none" w:sz="0" w:space="0" w:color="auto"/>
        <w:left w:val="none" w:sz="0" w:space="0" w:color="auto"/>
        <w:bottom w:val="none" w:sz="0" w:space="0" w:color="auto"/>
        <w:right w:val="none" w:sz="0" w:space="0" w:color="auto"/>
      </w:divBdr>
    </w:div>
    <w:div w:id="742026996">
      <w:bodyDiv w:val="1"/>
      <w:marLeft w:val="0"/>
      <w:marRight w:val="0"/>
      <w:marTop w:val="0"/>
      <w:marBottom w:val="0"/>
      <w:divBdr>
        <w:top w:val="none" w:sz="0" w:space="0" w:color="auto"/>
        <w:left w:val="none" w:sz="0" w:space="0" w:color="auto"/>
        <w:bottom w:val="none" w:sz="0" w:space="0" w:color="auto"/>
        <w:right w:val="none" w:sz="0" w:space="0" w:color="auto"/>
      </w:divBdr>
    </w:div>
    <w:div w:id="809058342">
      <w:bodyDiv w:val="1"/>
      <w:marLeft w:val="0"/>
      <w:marRight w:val="0"/>
      <w:marTop w:val="0"/>
      <w:marBottom w:val="0"/>
      <w:divBdr>
        <w:top w:val="none" w:sz="0" w:space="0" w:color="auto"/>
        <w:left w:val="none" w:sz="0" w:space="0" w:color="auto"/>
        <w:bottom w:val="none" w:sz="0" w:space="0" w:color="auto"/>
        <w:right w:val="none" w:sz="0" w:space="0" w:color="auto"/>
      </w:divBdr>
    </w:div>
    <w:div w:id="1038428599">
      <w:bodyDiv w:val="1"/>
      <w:marLeft w:val="0"/>
      <w:marRight w:val="0"/>
      <w:marTop w:val="0"/>
      <w:marBottom w:val="0"/>
      <w:divBdr>
        <w:top w:val="none" w:sz="0" w:space="0" w:color="auto"/>
        <w:left w:val="none" w:sz="0" w:space="0" w:color="auto"/>
        <w:bottom w:val="none" w:sz="0" w:space="0" w:color="auto"/>
        <w:right w:val="none" w:sz="0" w:space="0" w:color="auto"/>
      </w:divBdr>
      <w:divsChild>
        <w:div w:id="125240719">
          <w:marLeft w:val="547"/>
          <w:marRight w:val="0"/>
          <w:marTop w:val="144"/>
          <w:marBottom w:val="0"/>
          <w:divBdr>
            <w:top w:val="none" w:sz="0" w:space="0" w:color="auto"/>
            <w:left w:val="none" w:sz="0" w:space="0" w:color="auto"/>
            <w:bottom w:val="none" w:sz="0" w:space="0" w:color="auto"/>
            <w:right w:val="none" w:sz="0" w:space="0" w:color="auto"/>
          </w:divBdr>
        </w:div>
        <w:div w:id="2116096729">
          <w:marLeft w:val="547"/>
          <w:marRight w:val="0"/>
          <w:marTop w:val="144"/>
          <w:marBottom w:val="0"/>
          <w:divBdr>
            <w:top w:val="none" w:sz="0" w:space="0" w:color="auto"/>
            <w:left w:val="none" w:sz="0" w:space="0" w:color="auto"/>
            <w:bottom w:val="none" w:sz="0" w:space="0" w:color="auto"/>
            <w:right w:val="none" w:sz="0" w:space="0" w:color="auto"/>
          </w:divBdr>
        </w:div>
      </w:divsChild>
    </w:div>
    <w:div w:id="1095441617">
      <w:bodyDiv w:val="1"/>
      <w:marLeft w:val="0"/>
      <w:marRight w:val="120"/>
      <w:marTop w:val="0"/>
      <w:marBottom w:val="0"/>
      <w:divBdr>
        <w:top w:val="none" w:sz="0" w:space="0" w:color="auto"/>
        <w:left w:val="none" w:sz="0" w:space="0" w:color="auto"/>
        <w:bottom w:val="none" w:sz="0" w:space="0" w:color="auto"/>
        <w:right w:val="none" w:sz="0" w:space="0" w:color="auto"/>
      </w:divBdr>
      <w:divsChild>
        <w:div w:id="55247797">
          <w:marLeft w:val="0"/>
          <w:marRight w:val="0"/>
          <w:marTop w:val="0"/>
          <w:marBottom w:val="0"/>
          <w:divBdr>
            <w:top w:val="none" w:sz="0" w:space="0" w:color="auto"/>
            <w:left w:val="none" w:sz="0" w:space="0" w:color="auto"/>
            <w:bottom w:val="none" w:sz="0" w:space="0" w:color="auto"/>
            <w:right w:val="none" w:sz="0" w:space="0" w:color="auto"/>
          </w:divBdr>
          <w:divsChild>
            <w:div w:id="1003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2234">
      <w:bodyDiv w:val="1"/>
      <w:marLeft w:val="0"/>
      <w:marRight w:val="0"/>
      <w:marTop w:val="0"/>
      <w:marBottom w:val="0"/>
      <w:divBdr>
        <w:top w:val="none" w:sz="0" w:space="0" w:color="auto"/>
        <w:left w:val="none" w:sz="0" w:space="0" w:color="auto"/>
        <w:bottom w:val="none" w:sz="0" w:space="0" w:color="auto"/>
        <w:right w:val="none" w:sz="0" w:space="0" w:color="auto"/>
      </w:divBdr>
    </w:div>
    <w:div w:id="1196190343">
      <w:bodyDiv w:val="1"/>
      <w:marLeft w:val="0"/>
      <w:marRight w:val="120"/>
      <w:marTop w:val="0"/>
      <w:marBottom w:val="0"/>
      <w:divBdr>
        <w:top w:val="none" w:sz="0" w:space="0" w:color="auto"/>
        <w:left w:val="none" w:sz="0" w:space="0" w:color="auto"/>
        <w:bottom w:val="none" w:sz="0" w:space="0" w:color="auto"/>
        <w:right w:val="none" w:sz="0" w:space="0" w:color="auto"/>
      </w:divBdr>
      <w:divsChild>
        <w:div w:id="1886670902">
          <w:marLeft w:val="0"/>
          <w:marRight w:val="0"/>
          <w:marTop w:val="0"/>
          <w:marBottom w:val="0"/>
          <w:divBdr>
            <w:top w:val="none" w:sz="0" w:space="0" w:color="auto"/>
            <w:left w:val="none" w:sz="0" w:space="0" w:color="auto"/>
            <w:bottom w:val="none" w:sz="0" w:space="0" w:color="auto"/>
            <w:right w:val="none" w:sz="0" w:space="0" w:color="auto"/>
          </w:divBdr>
          <w:divsChild>
            <w:div w:id="109127154">
              <w:marLeft w:val="0"/>
              <w:marRight w:val="0"/>
              <w:marTop w:val="0"/>
              <w:marBottom w:val="0"/>
              <w:divBdr>
                <w:top w:val="none" w:sz="0" w:space="0" w:color="auto"/>
                <w:left w:val="none" w:sz="0" w:space="0" w:color="auto"/>
                <w:bottom w:val="none" w:sz="0" w:space="0" w:color="auto"/>
                <w:right w:val="none" w:sz="0" w:space="0" w:color="auto"/>
              </w:divBdr>
            </w:div>
            <w:div w:id="157616887">
              <w:marLeft w:val="0"/>
              <w:marRight w:val="0"/>
              <w:marTop w:val="0"/>
              <w:marBottom w:val="0"/>
              <w:divBdr>
                <w:top w:val="none" w:sz="0" w:space="0" w:color="auto"/>
                <w:left w:val="none" w:sz="0" w:space="0" w:color="auto"/>
                <w:bottom w:val="none" w:sz="0" w:space="0" w:color="auto"/>
                <w:right w:val="none" w:sz="0" w:space="0" w:color="auto"/>
              </w:divBdr>
            </w:div>
            <w:div w:id="181406915">
              <w:marLeft w:val="0"/>
              <w:marRight w:val="0"/>
              <w:marTop w:val="0"/>
              <w:marBottom w:val="0"/>
              <w:divBdr>
                <w:top w:val="none" w:sz="0" w:space="0" w:color="auto"/>
                <w:left w:val="none" w:sz="0" w:space="0" w:color="auto"/>
                <w:bottom w:val="none" w:sz="0" w:space="0" w:color="auto"/>
                <w:right w:val="none" w:sz="0" w:space="0" w:color="auto"/>
              </w:divBdr>
            </w:div>
            <w:div w:id="230116527">
              <w:marLeft w:val="0"/>
              <w:marRight w:val="0"/>
              <w:marTop w:val="0"/>
              <w:marBottom w:val="0"/>
              <w:divBdr>
                <w:top w:val="none" w:sz="0" w:space="0" w:color="auto"/>
                <w:left w:val="none" w:sz="0" w:space="0" w:color="auto"/>
                <w:bottom w:val="none" w:sz="0" w:space="0" w:color="auto"/>
                <w:right w:val="none" w:sz="0" w:space="0" w:color="auto"/>
              </w:divBdr>
            </w:div>
            <w:div w:id="298612253">
              <w:marLeft w:val="0"/>
              <w:marRight w:val="0"/>
              <w:marTop w:val="0"/>
              <w:marBottom w:val="0"/>
              <w:divBdr>
                <w:top w:val="none" w:sz="0" w:space="0" w:color="auto"/>
                <w:left w:val="none" w:sz="0" w:space="0" w:color="auto"/>
                <w:bottom w:val="none" w:sz="0" w:space="0" w:color="auto"/>
                <w:right w:val="none" w:sz="0" w:space="0" w:color="auto"/>
              </w:divBdr>
            </w:div>
            <w:div w:id="320743593">
              <w:marLeft w:val="0"/>
              <w:marRight w:val="0"/>
              <w:marTop w:val="0"/>
              <w:marBottom w:val="0"/>
              <w:divBdr>
                <w:top w:val="none" w:sz="0" w:space="0" w:color="auto"/>
                <w:left w:val="none" w:sz="0" w:space="0" w:color="auto"/>
                <w:bottom w:val="none" w:sz="0" w:space="0" w:color="auto"/>
                <w:right w:val="none" w:sz="0" w:space="0" w:color="auto"/>
              </w:divBdr>
            </w:div>
            <w:div w:id="325743673">
              <w:marLeft w:val="0"/>
              <w:marRight w:val="0"/>
              <w:marTop w:val="0"/>
              <w:marBottom w:val="0"/>
              <w:divBdr>
                <w:top w:val="none" w:sz="0" w:space="0" w:color="auto"/>
                <w:left w:val="none" w:sz="0" w:space="0" w:color="auto"/>
                <w:bottom w:val="none" w:sz="0" w:space="0" w:color="auto"/>
                <w:right w:val="none" w:sz="0" w:space="0" w:color="auto"/>
              </w:divBdr>
            </w:div>
            <w:div w:id="473639678">
              <w:marLeft w:val="0"/>
              <w:marRight w:val="0"/>
              <w:marTop w:val="0"/>
              <w:marBottom w:val="0"/>
              <w:divBdr>
                <w:top w:val="none" w:sz="0" w:space="0" w:color="auto"/>
                <w:left w:val="none" w:sz="0" w:space="0" w:color="auto"/>
                <w:bottom w:val="none" w:sz="0" w:space="0" w:color="auto"/>
                <w:right w:val="none" w:sz="0" w:space="0" w:color="auto"/>
              </w:divBdr>
            </w:div>
            <w:div w:id="620377596">
              <w:marLeft w:val="0"/>
              <w:marRight w:val="0"/>
              <w:marTop w:val="0"/>
              <w:marBottom w:val="0"/>
              <w:divBdr>
                <w:top w:val="none" w:sz="0" w:space="0" w:color="auto"/>
                <w:left w:val="none" w:sz="0" w:space="0" w:color="auto"/>
                <w:bottom w:val="none" w:sz="0" w:space="0" w:color="auto"/>
                <w:right w:val="none" w:sz="0" w:space="0" w:color="auto"/>
              </w:divBdr>
            </w:div>
            <w:div w:id="656497573">
              <w:marLeft w:val="0"/>
              <w:marRight w:val="0"/>
              <w:marTop w:val="0"/>
              <w:marBottom w:val="0"/>
              <w:divBdr>
                <w:top w:val="none" w:sz="0" w:space="0" w:color="auto"/>
                <w:left w:val="none" w:sz="0" w:space="0" w:color="auto"/>
                <w:bottom w:val="none" w:sz="0" w:space="0" w:color="auto"/>
                <w:right w:val="none" w:sz="0" w:space="0" w:color="auto"/>
              </w:divBdr>
            </w:div>
            <w:div w:id="747852282">
              <w:marLeft w:val="0"/>
              <w:marRight w:val="0"/>
              <w:marTop w:val="0"/>
              <w:marBottom w:val="0"/>
              <w:divBdr>
                <w:top w:val="none" w:sz="0" w:space="0" w:color="auto"/>
                <w:left w:val="none" w:sz="0" w:space="0" w:color="auto"/>
                <w:bottom w:val="none" w:sz="0" w:space="0" w:color="auto"/>
                <w:right w:val="none" w:sz="0" w:space="0" w:color="auto"/>
              </w:divBdr>
            </w:div>
            <w:div w:id="873540516">
              <w:marLeft w:val="0"/>
              <w:marRight w:val="0"/>
              <w:marTop w:val="0"/>
              <w:marBottom w:val="0"/>
              <w:divBdr>
                <w:top w:val="none" w:sz="0" w:space="0" w:color="auto"/>
                <w:left w:val="none" w:sz="0" w:space="0" w:color="auto"/>
                <w:bottom w:val="none" w:sz="0" w:space="0" w:color="auto"/>
                <w:right w:val="none" w:sz="0" w:space="0" w:color="auto"/>
              </w:divBdr>
            </w:div>
            <w:div w:id="874539861">
              <w:marLeft w:val="0"/>
              <w:marRight w:val="0"/>
              <w:marTop w:val="0"/>
              <w:marBottom w:val="0"/>
              <w:divBdr>
                <w:top w:val="none" w:sz="0" w:space="0" w:color="auto"/>
                <w:left w:val="none" w:sz="0" w:space="0" w:color="auto"/>
                <w:bottom w:val="none" w:sz="0" w:space="0" w:color="auto"/>
                <w:right w:val="none" w:sz="0" w:space="0" w:color="auto"/>
              </w:divBdr>
            </w:div>
            <w:div w:id="877006144">
              <w:marLeft w:val="0"/>
              <w:marRight w:val="0"/>
              <w:marTop w:val="0"/>
              <w:marBottom w:val="0"/>
              <w:divBdr>
                <w:top w:val="none" w:sz="0" w:space="0" w:color="auto"/>
                <w:left w:val="none" w:sz="0" w:space="0" w:color="auto"/>
                <w:bottom w:val="none" w:sz="0" w:space="0" w:color="auto"/>
                <w:right w:val="none" w:sz="0" w:space="0" w:color="auto"/>
              </w:divBdr>
            </w:div>
            <w:div w:id="914172100">
              <w:marLeft w:val="0"/>
              <w:marRight w:val="0"/>
              <w:marTop w:val="0"/>
              <w:marBottom w:val="0"/>
              <w:divBdr>
                <w:top w:val="none" w:sz="0" w:space="0" w:color="auto"/>
                <w:left w:val="none" w:sz="0" w:space="0" w:color="auto"/>
                <w:bottom w:val="none" w:sz="0" w:space="0" w:color="auto"/>
                <w:right w:val="none" w:sz="0" w:space="0" w:color="auto"/>
              </w:divBdr>
            </w:div>
            <w:div w:id="919604924">
              <w:marLeft w:val="0"/>
              <w:marRight w:val="0"/>
              <w:marTop w:val="0"/>
              <w:marBottom w:val="0"/>
              <w:divBdr>
                <w:top w:val="none" w:sz="0" w:space="0" w:color="auto"/>
                <w:left w:val="none" w:sz="0" w:space="0" w:color="auto"/>
                <w:bottom w:val="none" w:sz="0" w:space="0" w:color="auto"/>
                <w:right w:val="none" w:sz="0" w:space="0" w:color="auto"/>
              </w:divBdr>
            </w:div>
            <w:div w:id="924992647">
              <w:marLeft w:val="0"/>
              <w:marRight w:val="0"/>
              <w:marTop w:val="0"/>
              <w:marBottom w:val="0"/>
              <w:divBdr>
                <w:top w:val="none" w:sz="0" w:space="0" w:color="auto"/>
                <w:left w:val="none" w:sz="0" w:space="0" w:color="auto"/>
                <w:bottom w:val="none" w:sz="0" w:space="0" w:color="auto"/>
                <w:right w:val="none" w:sz="0" w:space="0" w:color="auto"/>
              </w:divBdr>
            </w:div>
            <w:div w:id="925770867">
              <w:marLeft w:val="0"/>
              <w:marRight w:val="0"/>
              <w:marTop w:val="0"/>
              <w:marBottom w:val="0"/>
              <w:divBdr>
                <w:top w:val="none" w:sz="0" w:space="0" w:color="auto"/>
                <w:left w:val="none" w:sz="0" w:space="0" w:color="auto"/>
                <w:bottom w:val="none" w:sz="0" w:space="0" w:color="auto"/>
                <w:right w:val="none" w:sz="0" w:space="0" w:color="auto"/>
              </w:divBdr>
            </w:div>
            <w:div w:id="1097336461">
              <w:marLeft w:val="0"/>
              <w:marRight w:val="0"/>
              <w:marTop w:val="0"/>
              <w:marBottom w:val="0"/>
              <w:divBdr>
                <w:top w:val="none" w:sz="0" w:space="0" w:color="auto"/>
                <w:left w:val="none" w:sz="0" w:space="0" w:color="auto"/>
                <w:bottom w:val="none" w:sz="0" w:space="0" w:color="auto"/>
                <w:right w:val="none" w:sz="0" w:space="0" w:color="auto"/>
              </w:divBdr>
            </w:div>
            <w:div w:id="1311054123">
              <w:marLeft w:val="0"/>
              <w:marRight w:val="0"/>
              <w:marTop w:val="0"/>
              <w:marBottom w:val="0"/>
              <w:divBdr>
                <w:top w:val="none" w:sz="0" w:space="0" w:color="auto"/>
                <w:left w:val="none" w:sz="0" w:space="0" w:color="auto"/>
                <w:bottom w:val="none" w:sz="0" w:space="0" w:color="auto"/>
                <w:right w:val="none" w:sz="0" w:space="0" w:color="auto"/>
              </w:divBdr>
            </w:div>
            <w:div w:id="1351761050">
              <w:marLeft w:val="0"/>
              <w:marRight w:val="0"/>
              <w:marTop w:val="0"/>
              <w:marBottom w:val="0"/>
              <w:divBdr>
                <w:top w:val="none" w:sz="0" w:space="0" w:color="auto"/>
                <w:left w:val="none" w:sz="0" w:space="0" w:color="auto"/>
                <w:bottom w:val="none" w:sz="0" w:space="0" w:color="auto"/>
                <w:right w:val="none" w:sz="0" w:space="0" w:color="auto"/>
              </w:divBdr>
            </w:div>
            <w:div w:id="1395272021">
              <w:marLeft w:val="0"/>
              <w:marRight w:val="0"/>
              <w:marTop w:val="0"/>
              <w:marBottom w:val="0"/>
              <w:divBdr>
                <w:top w:val="none" w:sz="0" w:space="0" w:color="auto"/>
                <w:left w:val="none" w:sz="0" w:space="0" w:color="auto"/>
                <w:bottom w:val="none" w:sz="0" w:space="0" w:color="auto"/>
                <w:right w:val="none" w:sz="0" w:space="0" w:color="auto"/>
              </w:divBdr>
            </w:div>
            <w:div w:id="1429235310">
              <w:marLeft w:val="0"/>
              <w:marRight w:val="0"/>
              <w:marTop w:val="0"/>
              <w:marBottom w:val="0"/>
              <w:divBdr>
                <w:top w:val="none" w:sz="0" w:space="0" w:color="auto"/>
                <w:left w:val="none" w:sz="0" w:space="0" w:color="auto"/>
                <w:bottom w:val="none" w:sz="0" w:space="0" w:color="auto"/>
                <w:right w:val="none" w:sz="0" w:space="0" w:color="auto"/>
              </w:divBdr>
            </w:div>
            <w:div w:id="1451321388">
              <w:marLeft w:val="0"/>
              <w:marRight w:val="0"/>
              <w:marTop w:val="0"/>
              <w:marBottom w:val="0"/>
              <w:divBdr>
                <w:top w:val="none" w:sz="0" w:space="0" w:color="auto"/>
                <w:left w:val="none" w:sz="0" w:space="0" w:color="auto"/>
                <w:bottom w:val="none" w:sz="0" w:space="0" w:color="auto"/>
                <w:right w:val="none" w:sz="0" w:space="0" w:color="auto"/>
              </w:divBdr>
            </w:div>
            <w:div w:id="1503815703">
              <w:marLeft w:val="0"/>
              <w:marRight w:val="0"/>
              <w:marTop w:val="0"/>
              <w:marBottom w:val="0"/>
              <w:divBdr>
                <w:top w:val="none" w:sz="0" w:space="0" w:color="auto"/>
                <w:left w:val="none" w:sz="0" w:space="0" w:color="auto"/>
                <w:bottom w:val="none" w:sz="0" w:space="0" w:color="auto"/>
                <w:right w:val="none" w:sz="0" w:space="0" w:color="auto"/>
              </w:divBdr>
            </w:div>
            <w:div w:id="1568110860">
              <w:marLeft w:val="0"/>
              <w:marRight w:val="0"/>
              <w:marTop w:val="0"/>
              <w:marBottom w:val="0"/>
              <w:divBdr>
                <w:top w:val="none" w:sz="0" w:space="0" w:color="auto"/>
                <w:left w:val="none" w:sz="0" w:space="0" w:color="auto"/>
                <w:bottom w:val="none" w:sz="0" w:space="0" w:color="auto"/>
                <w:right w:val="none" w:sz="0" w:space="0" w:color="auto"/>
              </w:divBdr>
            </w:div>
            <w:div w:id="1583249941">
              <w:marLeft w:val="0"/>
              <w:marRight w:val="0"/>
              <w:marTop w:val="0"/>
              <w:marBottom w:val="0"/>
              <w:divBdr>
                <w:top w:val="none" w:sz="0" w:space="0" w:color="auto"/>
                <w:left w:val="none" w:sz="0" w:space="0" w:color="auto"/>
                <w:bottom w:val="none" w:sz="0" w:space="0" w:color="auto"/>
                <w:right w:val="none" w:sz="0" w:space="0" w:color="auto"/>
              </w:divBdr>
            </w:div>
            <w:div w:id="1614247967">
              <w:marLeft w:val="0"/>
              <w:marRight w:val="0"/>
              <w:marTop w:val="0"/>
              <w:marBottom w:val="0"/>
              <w:divBdr>
                <w:top w:val="none" w:sz="0" w:space="0" w:color="auto"/>
                <w:left w:val="none" w:sz="0" w:space="0" w:color="auto"/>
                <w:bottom w:val="none" w:sz="0" w:space="0" w:color="auto"/>
                <w:right w:val="none" w:sz="0" w:space="0" w:color="auto"/>
              </w:divBdr>
            </w:div>
            <w:div w:id="1684940005">
              <w:marLeft w:val="0"/>
              <w:marRight w:val="0"/>
              <w:marTop w:val="0"/>
              <w:marBottom w:val="0"/>
              <w:divBdr>
                <w:top w:val="none" w:sz="0" w:space="0" w:color="auto"/>
                <w:left w:val="none" w:sz="0" w:space="0" w:color="auto"/>
                <w:bottom w:val="none" w:sz="0" w:space="0" w:color="auto"/>
                <w:right w:val="none" w:sz="0" w:space="0" w:color="auto"/>
              </w:divBdr>
            </w:div>
            <w:div w:id="1787698040">
              <w:marLeft w:val="0"/>
              <w:marRight w:val="0"/>
              <w:marTop w:val="0"/>
              <w:marBottom w:val="0"/>
              <w:divBdr>
                <w:top w:val="none" w:sz="0" w:space="0" w:color="auto"/>
                <w:left w:val="none" w:sz="0" w:space="0" w:color="auto"/>
                <w:bottom w:val="none" w:sz="0" w:space="0" w:color="auto"/>
                <w:right w:val="none" w:sz="0" w:space="0" w:color="auto"/>
              </w:divBdr>
            </w:div>
            <w:div w:id="1825470715">
              <w:marLeft w:val="0"/>
              <w:marRight w:val="0"/>
              <w:marTop w:val="0"/>
              <w:marBottom w:val="0"/>
              <w:divBdr>
                <w:top w:val="none" w:sz="0" w:space="0" w:color="auto"/>
                <w:left w:val="none" w:sz="0" w:space="0" w:color="auto"/>
                <w:bottom w:val="none" w:sz="0" w:space="0" w:color="auto"/>
                <w:right w:val="none" w:sz="0" w:space="0" w:color="auto"/>
              </w:divBdr>
            </w:div>
            <w:div w:id="1852377063">
              <w:marLeft w:val="0"/>
              <w:marRight w:val="0"/>
              <w:marTop w:val="0"/>
              <w:marBottom w:val="0"/>
              <w:divBdr>
                <w:top w:val="none" w:sz="0" w:space="0" w:color="auto"/>
                <w:left w:val="none" w:sz="0" w:space="0" w:color="auto"/>
                <w:bottom w:val="none" w:sz="0" w:space="0" w:color="auto"/>
                <w:right w:val="none" w:sz="0" w:space="0" w:color="auto"/>
              </w:divBdr>
            </w:div>
            <w:div w:id="1894805865">
              <w:marLeft w:val="0"/>
              <w:marRight w:val="0"/>
              <w:marTop w:val="0"/>
              <w:marBottom w:val="0"/>
              <w:divBdr>
                <w:top w:val="none" w:sz="0" w:space="0" w:color="auto"/>
                <w:left w:val="none" w:sz="0" w:space="0" w:color="auto"/>
                <w:bottom w:val="none" w:sz="0" w:space="0" w:color="auto"/>
                <w:right w:val="none" w:sz="0" w:space="0" w:color="auto"/>
              </w:divBdr>
            </w:div>
            <w:div w:id="1902591266">
              <w:marLeft w:val="0"/>
              <w:marRight w:val="0"/>
              <w:marTop w:val="0"/>
              <w:marBottom w:val="0"/>
              <w:divBdr>
                <w:top w:val="none" w:sz="0" w:space="0" w:color="auto"/>
                <w:left w:val="none" w:sz="0" w:space="0" w:color="auto"/>
                <w:bottom w:val="none" w:sz="0" w:space="0" w:color="auto"/>
                <w:right w:val="none" w:sz="0" w:space="0" w:color="auto"/>
              </w:divBdr>
            </w:div>
            <w:div w:id="1991715156">
              <w:marLeft w:val="0"/>
              <w:marRight w:val="0"/>
              <w:marTop w:val="0"/>
              <w:marBottom w:val="0"/>
              <w:divBdr>
                <w:top w:val="none" w:sz="0" w:space="0" w:color="auto"/>
                <w:left w:val="none" w:sz="0" w:space="0" w:color="auto"/>
                <w:bottom w:val="none" w:sz="0" w:space="0" w:color="auto"/>
                <w:right w:val="none" w:sz="0" w:space="0" w:color="auto"/>
              </w:divBdr>
            </w:div>
            <w:div w:id="2020158455">
              <w:marLeft w:val="0"/>
              <w:marRight w:val="0"/>
              <w:marTop w:val="0"/>
              <w:marBottom w:val="0"/>
              <w:divBdr>
                <w:top w:val="none" w:sz="0" w:space="0" w:color="auto"/>
                <w:left w:val="none" w:sz="0" w:space="0" w:color="auto"/>
                <w:bottom w:val="none" w:sz="0" w:space="0" w:color="auto"/>
                <w:right w:val="none" w:sz="0" w:space="0" w:color="auto"/>
              </w:divBdr>
            </w:div>
            <w:div w:id="2025551525">
              <w:marLeft w:val="0"/>
              <w:marRight w:val="0"/>
              <w:marTop w:val="0"/>
              <w:marBottom w:val="0"/>
              <w:divBdr>
                <w:top w:val="none" w:sz="0" w:space="0" w:color="auto"/>
                <w:left w:val="none" w:sz="0" w:space="0" w:color="auto"/>
                <w:bottom w:val="none" w:sz="0" w:space="0" w:color="auto"/>
                <w:right w:val="none" w:sz="0" w:space="0" w:color="auto"/>
              </w:divBdr>
            </w:div>
            <w:div w:id="2083215160">
              <w:marLeft w:val="0"/>
              <w:marRight w:val="0"/>
              <w:marTop w:val="0"/>
              <w:marBottom w:val="0"/>
              <w:divBdr>
                <w:top w:val="none" w:sz="0" w:space="0" w:color="auto"/>
                <w:left w:val="none" w:sz="0" w:space="0" w:color="auto"/>
                <w:bottom w:val="none" w:sz="0" w:space="0" w:color="auto"/>
                <w:right w:val="none" w:sz="0" w:space="0" w:color="auto"/>
              </w:divBdr>
            </w:div>
            <w:div w:id="2110003775">
              <w:marLeft w:val="0"/>
              <w:marRight w:val="0"/>
              <w:marTop w:val="0"/>
              <w:marBottom w:val="0"/>
              <w:divBdr>
                <w:top w:val="none" w:sz="0" w:space="0" w:color="auto"/>
                <w:left w:val="none" w:sz="0" w:space="0" w:color="auto"/>
                <w:bottom w:val="none" w:sz="0" w:space="0" w:color="auto"/>
                <w:right w:val="none" w:sz="0" w:space="0" w:color="auto"/>
              </w:divBdr>
            </w:div>
            <w:div w:id="21148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5491">
      <w:bodyDiv w:val="1"/>
      <w:marLeft w:val="0"/>
      <w:marRight w:val="0"/>
      <w:marTop w:val="0"/>
      <w:marBottom w:val="0"/>
      <w:divBdr>
        <w:top w:val="none" w:sz="0" w:space="0" w:color="auto"/>
        <w:left w:val="none" w:sz="0" w:space="0" w:color="auto"/>
        <w:bottom w:val="none" w:sz="0" w:space="0" w:color="auto"/>
        <w:right w:val="none" w:sz="0" w:space="0" w:color="auto"/>
      </w:divBdr>
    </w:div>
    <w:div w:id="1303462462">
      <w:bodyDiv w:val="1"/>
      <w:marLeft w:val="0"/>
      <w:marRight w:val="0"/>
      <w:marTop w:val="0"/>
      <w:marBottom w:val="0"/>
      <w:divBdr>
        <w:top w:val="none" w:sz="0" w:space="0" w:color="auto"/>
        <w:left w:val="none" w:sz="0" w:space="0" w:color="auto"/>
        <w:bottom w:val="none" w:sz="0" w:space="0" w:color="auto"/>
        <w:right w:val="none" w:sz="0" w:space="0" w:color="auto"/>
      </w:divBdr>
      <w:divsChild>
        <w:div w:id="35277629">
          <w:marLeft w:val="547"/>
          <w:marRight w:val="0"/>
          <w:marTop w:val="130"/>
          <w:marBottom w:val="0"/>
          <w:divBdr>
            <w:top w:val="none" w:sz="0" w:space="0" w:color="auto"/>
            <w:left w:val="none" w:sz="0" w:space="0" w:color="auto"/>
            <w:bottom w:val="none" w:sz="0" w:space="0" w:color="auto"/>
            <w:right w:val="none" w:sz="0" w:space="0" w:color="auto"/>
          </w:divBdr>
        </w:div>
        <w:div w:id="632252524">
          <w:marLeft w:val="547"/>
          <w:marRight w:val="0"/>
          <w:marTop w:val="130"/>
          <w:marBottom w:val="0"/>
          <w:divBdr>
            <w:top w:val="none" w:sz="0" w:space="0" w:color="auto"/>
            <w:left w:val="none" w:sz="0" w:space="0" w:color="auto"/>
            <w:bottom w:val="none" w:sz="0" w:space="0" w:color="auto"/>
            <w:right w:val="none" w:sz="0" w:space="0" w:color="auto"/>
          </w:divBdr>
        </w:div>
        <w:div w:id="1418283902">
          <w:marLeft w:val="547"/>
          <w:marRight w:val="0"/>
          <w:marTop w:val="130"/>
          <w:marBottom w:val="0"/>
          <w:divBdr>
            <w:top w:val="none" w:sz="0" w:space="0" w:color="auto"/>
            <w:left w:val="none" w:sz="0" w:space="0" w:color="auto"/>
            <w:bottom w:val="none" w:sz="0" w:space="0" w:color="auto"/>
            <w:right w:val="none" w:sz="0" w:space="0" w:color="auto"/>
          </w:divBdr>
        </w:div>
        <w:div w:id="1873113028">
          <w:marLeft w:val="547"/>
          <w:marRight w:val="0"/>
          <w:marTop w:val="130"/>
          <w:marBottom w:val="0"/>
          <w:divBdr>
            <w:top w:val="none" w:sz="0" w:space="0" w:color="auto"/>
            <w:left w:val="none" w:sz="0" w:space="0" w:color="auto"/>
            <w:bottom w:val="none" w:sz="0" w:space="0" w:color="auto"/>
            <w:right w:val="none" w:sz="0" w:space="0" w:color="auto"/>
          </w:divBdr>
        </w:div>
        <w:div w:id="2055077895">
          <w:marLeft w:val="547"/>
          <w:marRight w:val="0"/>
          <w:marTop w:val="130"/>
          <w:marBottom w:val="0"/>
          <w:divBdr>
            <w:top w:val="none" w:sz="0" w:space="0" w:color="auto"/>
            <w:left w:val="none" w:sz="0" w:space="0" w:color="auto"/>
            <w:bottom w:val="none" w:sz="0" w:space="0" w:color="auto"/>
            <w:right w:val="none" w:sz="0" w:space="0" w:color="auto"/>
          </w:divBdr>
        </w:div>
      </w:divsChild>
    </w:div>
    <w:div w:id="1394693331">
      <w:bodyDiv w:val="1"/>
      <w:marLeft w:val="0"/>
      <w:marRight w:val="0"/>
      <w:marTop w:val="0"/>
      <w:marBottom w:val="0"/>
      <w:divBdr>
        <w:top w:val="none" w:sz="0" w:space="0" w:color="auto"/>
        <w:left w:val="none" w:sz="0" w:space="0" w:color="auto"/>
        <w:bottom w:val="none" w:sz="0" w:space="0" w:color="auto"/>
        <w:right w:val="none" w:sz="0" w:space="0" w:color="auto"/>
      </w:divBdr>
    </w:div>
    <w:div w:id="1643653175">
      <w:bodyDiv w:val="1"/>
      <w:marLeft w:val="0"/>
      <w:marRight w:val="0"/>
      <w:marTop w:val="0"/>
      <w:marBottom w:val="0"/>
      <w:divBdr>
        <w:top w:val="none" w:sz="0" w:space="0" w:color="auto"/>
        <w:left w:val="none" w:sz="0" w:space="0" w:color="auto"/>
        <w:bottom w:val="none" w:sz="0" w:space="0" w:color="auto"/>
        <w:right w:val="none" w:sz="0" w:space="0" w:color="auto"/>
      </w:divBdr>
      <w:divsChild>
        <w:div w:id="456606307">
          <w:marLeft w:val="547"/>
          <w:marRight w:val="0"/>
          <w:marTop w:val="154"/>
          <w:marBottom w:val="0"/>
          <w:divBdr>
            <w:top w:val="none" w:sz="0" w:space="0" w:color="auto"/>
            <w:left w:val="none" w:sz="0" w:space="0" w:color="auto"/>
            <w:bottom w:val="none" w:sz="0" w:space="0" w:color="auto"/>
            <w:right w:val="none" w:sz="0" w:space="0" w:color="auto"/>
          </w:divBdr>
        </w:div>
        <w:div w:id="532546739">
          <w:marLeft w:val="547"/>
          <w:marRight w:val="0"/>
          <w:marTop w:val="154"/>
          <w:marBottom w:val="0"/>
          <w:divBdr>
            <w:top w:val="none" w:sz="0" w:space="0" w:color="auto"/>
            <w:left w:val="none" w:sz="0" w:space="0" w:color="auto"/>
            <w:bottom w:val="none" w:sz="0" w:space="0" w:color="auto"/>
            <w:right w:val="none" w:sz="0" w:space="0" w:color="auto"/>
          </w:divBdr>
        </w:div>
        <w:div w:id="1200704769">
          <w:marLeft w:val="547"/>
          <w:marRight w:val="0"/>
          <w:marTop w:val="154"/>
          <w:marBottom w:val="0"/>
          <w:divBdr>
            <w:top w:val="none" w:sz="0" w:space="0" w:color="auto"/>
            <w:left w:val="none" w:sz="0" w:space="0" w:color="auto"/>
            <w:bottom w:val="none" w:sz="0" w:space="0" w:color="auto"/>
            <w:right w:val="none" w:sz="0" w:space="0" w:color="auto"/>
          </w:divBdr>
        </w:div>
        <w:div w:id="1707870444">
          <w:marLeft w:val="547"/>
          <w:marRight w:val="0"/>
          <w:marTop w:val="154"/>
          <w:marBottom w:val="0"/>
          <w:divBdr>
            <w:top w:val="none" w:sz="0" w:space="0" w:color="auto"/>
            <w:left w:val="none" w:sz="0" w:space="0" w:color="auto"/>
            <w:bottom w:val="none" w:sz="0" w:space="0" w:color="auto"/>
            <w:right w:val="none" w:sz="0" w:space="0" w:color="auto"/>
          </w:divBdr>
        </w:div>
        <w:div w:id="1795904055">
          <w:marLeft w:val="547"/>
          <w:marRight w:val="0"/>
          <w:marTop w:val="154"/>
          <w:marBottom w:val="0"/>
          <w:divBdr>
            <w:top w:val="none" w:sz="0" w:space="0" w:color="auto"/>
            <w:left w:val="none" w:sz="0" w:space="0" w:color="auto"/>
            <w:bottom w:val="none" w:sz="0" w:space="0" w:color="auto"/>
            <w:right w:val="none" w:sz="0" w:space="0" w:color="auto"/>
          </w:divBdr>
        </w:div>
        <w:div w:id="2074428302">
          <w:marLeft w:val="547"/>
          <w:marRight w:val="0"/>
          <w:marTop w:val="154"/>
          <w:marBottom w:val="0"/>
          <w:divBdr>
            <w:top w:val="none" w:sz="0" w:space="0" w:color="auto"/>
            <w:left w:val="none" w:sz="0" w:space="0" w:color="auto"/>
            <w:bottom w:val="none" w:sz="0" w:space="0" w:color="auto"/>
            <w:right w:val="none" w:sz="0" w:space="0" w:color="auto"/>
          </w:divBdr>
        </w:div>
      </w:divsChild>
    </w:div>
    <w:div w:id="1703895571">
      <w:bodyDiv w:val="1"/>
      <w:marLeft w:val="0"/>
      <w:marRight w:val="0"/>
      <w:marTop w:val="0"/>
      <w:marBottom w:val="0"/>
      <w:divBdr>
        <w:top w:val="none" w:sz="0" w:space="0" w:color="auto"/>
        <w:left w:val="none" w:sz="0" w:space="0" w:color="auto"/>
        <w:bottom w:val="none" w:sz="0" w:space="0" w:color="auto"/>
        <w:right w:val="none" w:sz="0" w:space="0" w:color="auto"/>
      </w:divBdr>
    </w:div>
    <w:div w:id="1724526688">
      <w:bodyDiv w:val="1"/>
      <w:marLeft w:val="0"/>
      <w:marRight w:val="120"/>
      <w:marTop w:val="0"/>
      <w:marBottom w:val="0"/>
      <w:divBdr>
        <w:top w:val="none" w:sz="0" w:space="0" w:color="auto"/>
        <w:left w:val="none" w:sz="0" w:space="0" w:color="auto"/>
        <w:bottom w:val="none" w:sz="0" w:space="0" w:color="auto"/>
        <w:right w:val="none" w:sz="0" w:space="0" w:color="auto"/>
      </w:divBdr>
      <w:divsChild>
        <w:div w:id="1218123670">
          <w:marLeft w:val="0"/>
          <w:marRight w:val="0"/>
          <w:marTop w:val="0"/>
          <w:marBottom w:val="0"/>
          <w:divBdr>
            <w:top w:val="none" w:sz="0" w:space="0" w:color="auto"/>
            <w:left w:val="none" w:sz="0" w:space="0" w:color="auto"/>
            <w:bottom w:val="none" w:sz="0" w:space="0" w:color="auto"/>
            <w:right w:val="none" w:sz="0" w:space="0" w:color="auto"/>
          </w:divBdr>
        </w:div>
      </w:divsChild>
    </w:div>
    <w:div w:id="1848134047">
      <w:bodyDiv w:val="1"/>
      <w:marLeft w:val="0"/>
      <w:marRight w:val="0"/>
      <w:marTop w:val="0"/>
      <w:marBottom w:val="0"/>
      <w:divBdr>
        <w:top w:val="none" w:sz="0" w:space="0" w:color="auto"/>
        <w:left w:val="none" w:sz="0" w:space="0" w:color="auto"/>
        <w:bottom w:val="none" w:sz="0" w:space="0" w:color="auto"/>
        <w:right w:val="none" w:sz="0" w:space="0" w:color="auto"/>
      </w:divBdr>
      <w:divsChild>
        <w:div w:id="232350656">
          <w:marLeft w:val="1166"/>
          <w:marRight w:val="0"/>
          <w:marTop w:val="134"/>
          <w:marBottom w:val="0"/>
          <w:divBdr>
            <w:top w:val="none" w:sz="0" w:space="0" w:color="auto"/>
            <w:left w:val="none" w:sz="0" w:space="0" w:color="auto"/>
            <w:bottom w:val="none" w:sz="0" w:space="0" w:color="auto"/>
            <w:right w:val="none" w:sz="0" w:space="0" w:color="auto"/>
          </w:divBdr>
        </w:div>
        <w:div w:id="355428270">
          <w:marLeft w:val="1166"/>
          <w:marRight w:val="0"/>
          <w:marTop w:val="134"/>
          <w:marBottom w:val="0"/>
          <w:divBdr>
            <w:top w:val="none" w:sz="0" w:space="0" w:color="auto"/>
            <w:left w:val="none" w:sz="0" w:space="0" w:color="auto"/>
            <w:bottom w:val="none" w:sz="0" w:space="0" w:color="auto"/>
            <w:right w:val="none" w:sz="0" w:space="0" w:color="auto"/>
          </w:divBdr>
        </w:div>
        <w:div w:id="1395011453">
          <w:marLeft w:val="1166"/>
          <w:marRight w:val="0"/>
          <w:marTop w:val="134"/>
          <w:marBottom w:val="0"/>
          <w:divBdr>
            <w:top w:val="none" w:sz="0" w:space="0" w:color="auto"/>
            <w:left w:val="none" w:sz="0" w:space="0" w:color="auto"/>
            <w:bottom w:val="none" w:sz="0" w:space="0" w:color="auto"/>
            <w:right w:val="none" w:sz="0" w:space="0" w:color="auto"/>
          </w:divBdr>
        </w:div>
      </w:divsChild>
    </w:div>
    <w:div w:id="1862818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8375">
          <w:marLeft w:val="0"/>
          <w:marRight w:val="0"/>
          <w:marTop w:val="0"/>
          <w:marBottom w:val="0"/>
          <w:divBdr>
            <w:top w:val="none" w:sz="0" w:space="0" w:color="auto"/>
            <w:left w:val="none" w:sz="0" w:space="0" w:color="auto"/>
            <w:bottom w:val="none" w:sz="0" w:space="0" w:color="auto"/>
            <w:right w:val="none" w:sz="0" w:space="0" w:color="auto"/>
          </w:divBdr>
          <w:divsChild>
            <w:div w:id="676078027">
              <w:marLeft w:val="0"/>
              <w:marRight w:val="0"/>
              <w:marTop w:val="0"/>
              <w:marBottom w:val="0"/>
              <w:divBdr>
                <w:top w:val="none" w:sz="0" w:space="0" w:color="auto"/>
                <w:left w:val="none" w:sz="0" w:space="0" w:color="auto"/>
                <w:bottom w:val="none" w:sz="0" w:space="0" w:color="auto"/>
                <w:right w:val="none" w:sz="0" w:space="0" w:color="auto"/>
              </w:divBdr>
              <w:divsChild>
                <w:div w:id="32584225">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771897521">
                      <w:marLeft w:val="0"/>
                      <w:marRight w:val="0"/>
                      <w:marTop w:val="0"/>
                      <w:marBottom w:val="0"/>
                      <w:divBdr>
                        <w:top w:val="none" w:sz="0" w:space="0" w:color="auto"/>
                        <w:left w:val="none" w:sz="0" w:space="0" w:color="auto"/>
                        <w:bottom w:val="none" w:sz="0" w:space="0" w:color="auto"/>
                        <w:right w:val="none" w:sz="0" w:space="0" w:color="auto"/>
                      </w:divBdr>
                      <w:divsChild>
                        <w:div w:id="780150638">
                          <w:marLeft w:val="0"/>
                          <w:marRight w:val="0"/>
                          <w:marTop w:val="0"/>
                          <w:marBottom w:val="0"/>
                          <w:divBdr>
                            <w:top w:val="none" w:sz="0" w:space="0" w:color="auto"/>
                            <w:left w:val="none" w:sz="0" w:space="0" w:color="auto"/>
                            <w:bottom w:val="none" w:sz="0" w:space="0" w:color="auto"/>
                            <w:right w:val="none" w:sz="0" w:space="0" w:color="auto"/>
                          </w:divBdr>
                          <w:divsChild>
                            <w:div w:id="439374545">
                              <w:marLeft w:val="0"/>
                              <w:marRight w:val="0"/>
                              <w:marTop w:val="0"/>
                              <w:marBottom w:val="0"/>
                              <w:divBdr>
                                <w:top w:val="none" w:sz="0" w:space="0" w:color="auto"/>
                                <w:left w:val="none" w:sz="0" w:space="0" w:color="auto"/>
                                <w:bottom w:val="none" w:sz="0" w:space="0" w:color="auto"/>
                                <w:right w:val="none" w:sz="0" w:space="0" w:color="auto"/>
                              </w:divBdr>
                              <w:divsChild>
                                <w:div w:id="1858344208">
                                  <w:marLeft w:val="0"/>
                                  <w:marRight w:val="0"/>
                                  <w:marTop w:val="0"/>
                                  <w:marBottom w:val="0"/>
                                  <w:divBdr>
                                    <w:top w:val="none" w:sz="0" w:space="0" w:color="auto"/>
                                    <w:left w:val="none" w:sz="0" w:space="0" w:color="auto"/>
                                    <w:bottom w:val="none" w:sz="0" w:space="0" w:color="auto"/>
                                    <w:right w:val="none" w:sz="0" w:space="0" w:color="auto"/>
                                  </w:divBdr>
                                  <w:divsChild>
                                    <w:div w:id="798303704">
                                      <w:marLeft w:val="0"/>
                                      <w:marRight w:val="0"/>
                                      <w:marTop w:val="0"/>
                                      <w:marBottom w:val="0"/>
                                      <w:divBdr>
                                        <w:top w:val="none" w:sz="0" w:space="0" w:color="auto"/>
                                        <w:left w:val="none" w:sz="0" w:space="0" w:color="auto"/>
                                        <w:bottom w:val="none" w:sz="0" w:space="0" w:color="auto"/>
                                        <w:right w:val="none" w:sz="0" w:space="0" w:color="auto"/>
                                      </w:divBdr>
                                      <w:divsChild>
                                        <w:div w:id="1078795247">
                                          <w:marLeft w:val="0"/>
                                          <w:marRight w:val="0"/>
                                          <w:marTop w:val="0"/>
                                          <w:marBottom w:val="0"/>
                                          <w:divBdr>
                                            <w:top w:val="none" w:sz="0" w:space="0" w:color="auto"/>
                                            <w:left w:val="none" w:sz="0" w:space="0" w:color="auto"/>
                                            <w:bottom w:val="none" w:sz="0" w:space="0" w:color="auto"/>
                                            <w:right w:val="none" w:sz="0" w:space="0" w:color="auto"/>
                                          </w:divBdr>
                                          <w:divsChild>
                                            <w:div w:id="1924415017">
                                              <w:marLeft w:val="0"/>
                                              <w:marRight w:val="0"/>
                                              <w:marTop w:val="0"/>
                                              <w:marBottom w:val="0"/>
                                              <w:divBdr>
                                                <w:top w:val="none" w:sz="0" w:space="0" w:color="auto"/>
                                                <w:left w:val="none" w:sz="0" w:space="0" w:color="auto"/>
                                                <w:bottom w:val="none" w:sz="0" w:space="0" w:color="auto"/>
                                                <w:right w:val="none" w:sz="0" w:space="0" w:color="auto"/>
                                              </w:divBdr>
                                              <w:divsChild>
                                                <w:div w:id="1737240736">
                                                  <w:marLeft w:val="0"/>
                                                  <w:marRight w:val="0"/>
                                                  <w:marTop w:val="0"/>
                                                  <w:marBottom w:val="0"/>
                                                  <w:divBdr>
                                                    <w:top w:val="none" w:sz="0" w:space="0" w:color="auto"/>
                                                    <w:left w:val="none" w:sz="0" w:space="0" w:color="auto"/>
                                                    <w:bottom w:val="none" w:sz="0" w:space="0" w:color="auto"/>
                                                    <w:right w:val="none" w:sz="0" w:space="0" w:color="auto"/>
                                                  </w:divBdr>
                                                  <w:divsChild>
                                                    <w:div w:id="778375235">
                                                      <w:marLeft w:val="0"/>
                                                      <w:marRight w:val="0"/>
                                                      <w:marTop w:val="0"/>
                                                      <w:marBottom w:val="0"/>
                                                      <w:divBdr>
                                                        <w:top w:val="none" w:sz="0" w:space="0" w:color="auto"/>
                                                        <w:left w:val="none" w:sz="0" w:space="0" w:color="auto"/>
                                                        <w:bottom w:val="none" w:sz="0" w:space="0" w:color="auto"/>
                                                        <w:right w:val="none" w:sz="0" w:space="0" w:color="auto"/>
                                                      </w:divBdr>
                                                      <w:divsChild>
                                                        <w:div w:id="1186943577">
                                                          <w:marLeft w:val="0"/>
                                                          <w:marRight w:val="0"/>
                                                          <w:marTop w:val="0"/>
                                                          <w:marBottom w:val="0"/>
                                                          <w:divBdr>
                                                            <w:top w:val="none" w:sz="0" w:space="0" w:color="auto"/>
                                                            <w:left w:val="none" w:sz="0" w:space="0" w:color="auto"/>
                                                            <w:bottom w:val="none" w:sz="0" w:space="0" w:color="auto"/>
                                                            <w:right w:val="none" w:sz="0" w:space="0" w:color="auto"/>
                                                          </w:divBdr>
                                                          <w:divsChild>
                                                            <w:div w:id="987244992">
                                                              <w:marLeft w:val="0"/>
                                                              <w:marRight w:val="0"/>
                                                              <w:marTop w:val="0"/>
                                                              <w:marBottom w:val="0"/>
                                                              <w:divBdr>
                                                                <w:top w:val="none" w:sz="0" w:space="0" w:color="auto"/>
                                                                <w:left w:val="none" w:sz="0" w:space="0" w:color="auto"/>
                                                                <w:bottom w:val="none" w:sz="0" w:space="0" w:color="auto"/>
                                                                <w:right w:val="none" w:sz="0" w:space="0" w:color="auto"/>
                                                              </w:divBdr>
                                                              <w:divsChild>
                                                                <w:div w:id="1410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inn.no/skjemaoversikt/datatilsynet/melding-om-avvik-datatilsy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tinn.no/skjemaoversikt/datatilsynet/melding-om-avvik-datatilsy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3BD11-FA2E-4E0A-A743-074B61970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2663</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2019-01-04T15:56:00Z</dcterms:created>
  <dcterms:modified xsi:type="dcterms:W3CDTF">2019-01-04T15:56:00Z</dcterms:modified>
</cp:coreProperties>
</file>